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14:paraId="02437A2A" w14:textId="7B017752" w:rsidR="00127AAA" w:rsidRPr="006E1990" w:rsidRDefault="00243185" w:rsidP="00127AAA">
      <w:pPr>
        <w:rPr>
          <w:rFonts w:ascii="Arial" w:hAnsi="Arial" w:cs="Arial"/>
          <w:i/>
          <w:iCs/>
          <w:color w:val="5B5B5F"/>
          <w:sz w:val="28"/>
          <w:szCs w:val="28"/>
        </w:rPr>
      </w:pPr>
      <w:r>
        <w:rPr>
          <w:rFonts w:ascii="Arial" w:hAnsi="Arial" w:cs="Arial"/>
          <w:i/>
          <w:iCs/>
          <w:color w:val="5B5B5F"/>
          <w:sz w:val="28"/>
          <w:szCs w:val="28"/>
        </w:rPr>
        <w:t>1</w:t>
      </w:r>
      <w:r w:rsidR="00AE08B8">
        <w:rPr>
          <w:rFonts w:ascii="Arial" w:hAnsi="Arial" w:cs="Arial"/>
          <w:i/>
          <w:iCs/>
          <w:color w:val="5B5B5F"/>
          <w:sz w:val="28"/>
          <w:szCs w:val="28"/>
        </w:rPr>
        <w:t>1</w:t>
      </w:r>
      <w:r w:rsidR="00F90E4E">
        <w:rPr>
          <w:rFonts w:ascii="Arial" w:hAnsi="Arial" w:cs="Arial"/>
          <w:i/>
          <w:iCs/>
          <w:color w:val="5B5B5F"/>
          <w:sz w:val="28"/>
          <w:szCs w:val="28"/>
        </w:rPr>
        <w:t>/2023</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A8EDD19" w14:textId="64A6E32D" w:rsidR="00127AAA" w:rsidRPr="006E1990" w:rsidRDefault="00127AAA" w:rsidP="0E03D98A">
      <w:pPr>
        <w:rPr>
          <w:rFonts w:ascii="Arial" w:hAnsi="Arial" w:cs="Arial"/>
          <w:color w:val="5B5B5F"/>
          <w:sz w:val="26"/>
          <w:szCs w:val="26"/>
        </w:rPr>
      </w:pPr>
      <w:r w:rsidRPr="0E03D98A">
        <w:rPr>
          <w:rFonts w:ascii="Arial" w:hAnsi="Arial" w:cs="Arial"/>
          <w:color w:val="5B5B5F"/>
          <w:sz w:val="26"/>
          <w:szCs w:val="26"/>
        </w:rPr>
        <w:t>(</w:t>
      </w:r>
      <w:r w:rsidR="00F90E4E">
        <w:rPr>
          <w:rFonts w:ascii="Arial" w:hAnsi="Arial" w:cs="Arial"/>
          <w:color w:val="5B5B5F"/>
          <w:sz w:val="26"/>
          <w:szCs w:val="26"/>
        </w:rPr>
        <w:t>240003)</w:t>
      </w:r>
    </w:p>
    <w:p w14:paraId="65C4E84A" w14:textId="77777777" w:rsidR="00127AAA" w:rsidRPr="006E1990" w:rsidRDefault="00127AAA" w:rsidP="00127AAA">
      <w:pPr>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1B0054E5" w14:textId="1BB0859E" w:rsidR="00D66234" w:rsidRDefault="00F90E4E" w:rsidP="00243185">
      <w:pPr>
        <w:rPr>
          <w:rFonts w:ascii="Arial" w:hAnsi="Arial" w:cs="Arial"/>
          <w:color w:val="5B5B5F"/>
          <w:sz w:val="28"/>
          <w:szCs w:val="28"/>
        </w:rPr>
      </w:pPr>
      <w:r w:rsidRPr="00F90E4E">
        <w:rPr>
          <w:rFonts w:ascii="Arial" w:hAnsi="Arial" w:cs="Arial"/>
          <w:color w:val="595959" w:themeColor="text1" w:themeTint="A6"/>
          <w:sz w:val="28"/>
          <w:szCs w:val="28"/>
        </w:rPr>
        <w:t xml:space="preserve">Contratação de </w:t>
      </w:r>
      <w:bookmarkStart w:id="0" w:name="_Hlk145318939"/>
      <w:r w:rsidR="00243185">
        <w:rPr>
          <w:rFonts w:ascii="Arial" w:hAnsi="Arial" w:cs="Arial"/>
          <w:color w:val="595959" w:themeColor="text1" w:themeTint="A6"/>
          <w:sz w:val="28"/>
          <w:szCs w:val="28"/>
        </w:rPr>
        <w:t>s</w:t>
      </w:r>
      <w:r w:rsidR="00243185" w:rsidRPr="00243185">
        <w:rPr>
          <w:rFonts w:ascii="Arial" w:hAnsi="Arial" w:cs="Arial"/>
          <w:color w:val="595959" w:themeColor="text1" w:themeTint="A6"/>
          <w:sz w:val="28"/>
          <w:szCs w:val="28"/>
        </w:rPr>
        <w:t>erviços comuns de engenharia para</w:t>
      </w:r>
      <w:r w:rsidR="00243185">
        <w:rPr>
          <w:rFonts w:ascii="Arial" w:hAnsi="Arial" w:cs="Arial"/>
          <w:color w:val="595959" w:themeColor="text1" w:themeTint="A6"/>
          <w:sz w:val="28"/>
          <w:szCs w:val="28"/>
        </w:rPr>
        <w:t xml:space="preserve"> </w:t>
      </w:r>
      <w:r w:rsidR="00DE5F6F">
        <w:rPr>
          <w:rFonts w:ascii="Arial" w:hAnsi="Arial" w:cs="Arial"/>
          <w:color w:val="595959" w:themeColor="text1" w:themeTint="A6"/>
          <w:sz w:val="28"/>
          <w:szCs w:val="28"/>
        </w:rPr>
        <w:t>adequação</w:t>
      </w:r>
      <w:r w:rsidR="00243185" w:rsidRPr="00243185">
        <w:rPr>
          <w:rFonts w:ascii="Arial" w:hAnsi="Arial" w:cs="Arial"/>
          <w:color w:val="595959" w:themeColor="text1" w:themeTint="A6"/>
          <w:sz w:val="28"/>
          <w:szCs w:val="28"/>
        </w:rPr>
        <w:t xml:space="preserve"> do edifício Niterói no âmbito do</w:t>
      </w:r>
      <w:r w:rsidR="00243185">
        <w:rPr>
          <w:rFonts w:ascii="Arial" w:hAnsi="Arial" w:cs="Arial"/>
          <w:color w:val="595959" w:themeColor="text1" w:themeTint="A6"/>
          <w:sz w:val="28"/>
          <w:szCs w:val="28"/>
        </w:rPr>
        <w:t xml:space="preserve"> </w:t>
      </w:r>
      <w:r w:rsidR="00243185" w:rsidRPr="00243185">
        <w:rPr>
          <w:rFonts w:ascii="Arial" w:hAnsi="Arial" w:cs="Arial"/>
          <w:color w:val="595959" w:themeColor="text1" w:themeTint="A6"/>
          <w:sz w:val="28"/>
          <w:szCs w:val="28"/>
        </w:rPr>
        <w:t>processo de revitalização do Complexo do</w:t>
      </w:r>
      <w:r w:rsidR="00243185">
        <w:rPr>
          <w:rFonts w:ascii="Arial" w:hAnsi="Arial" w:cs="Arial"/>
          <w:color w:val="595959" w:themeColor="text1" w:themeTint="A6"/>
          <w:sz w:val="28"/>
          <w:szCs w:val="28"/>
        </w:rPr>
        <w:t xml:space="preserve"> </w:t>
      </w:r>
      <w:r w:rsidR="00243185" w:rsidRPr="00243185">
        <w:rPr>
          <w:rFonts w:ascii="Arial" w:hAnsi="Arial" w:cs="Arial"/>
          <w:color w:val="595959" w:themeColor="text1" w:themeTint="A6"/>
          <w:sz w:val="28"/>
          <w:szCs w:val="28"/>
        </w:rPr>
        <w:t>Itamaraty no Rio de Janeiro</w:t>
      </w:r>
      <w:bookmarkEnd w:id="0"/>
      <w:r>
        <w:rPr>
          <w:rFonts w:ascii="Arial" w:hAnsi="Arial" w:cs="Arial"/>
          <w:color w:val="595959" w:themeColor="text1" w:themeTint="A6"/>
          <w:sz w:val="28"/>
          <w:szCs w:val="28"/>
        </w:rPr>
        <w:t>,</w:t>
      </w:r>
      <w:r w:rsidRPr="00F90E4E">
        <w:rPr>
          <w:rFonts w:ascii="Arial" w:hAnsi="Arial" w:cs="Arial"/>
          <w:color w:val="595959" w:themeColor="text1" w:themeTint="A6"/>
          <w:sz w:val="28"/>
          <w:szCs w:val="28"/>
        </w:rPr>
        <w:t xml:space="preserve"> conforme condições e exigências</w:t>
      </w:r>
      <w:r>
        <w:rPr>
          <w:rFonts w:ascii="Arial" w:hAnsi="Arial" w:cs="Arial"/>
          <w:color w:val="595959" w:themeColor="text1" w:themeTint="A6"/>
          <w:sz w:val="28"/>
          <w:szCs w:val="28"/>
        </w:rPr>
        <w:t xml:space="preserve"> </w:t>
      </w:r>
      <w:r w:rsidRPr="00F90E4E">
        <w:rPr>
          <w:rFonts w:ascii="Arial" w:hAnsi="Arial" w:cs="Arial"/>
          <w:color w:val="595959" w:themeColor="text1" w:themeTint="A6"/>
          <w:sz w:val="28"/>
          <w:szCs w:val="28"/>
        </w:rPr>
        <w:t>estabelecidas</w:t>
      </w:r>
      <w:r>
        <w:rPr>
          <w:rFonts w:ascii="Arial" w:hAnsi="Arial" w:cs="Arial"/>
          <w:color w:val="595959" w:themeColor="text1" w:themeTint="A6"/>
          <w:sz w:val="28"/>
          <w:szCs w:val="28"/>
        </w:rPr>
        <w:t xml:space="preserve"> neste</w:t>
      </w:r>
      <w:r w:rsidR="00243185">
        <w:rPr>
          <w:rFonts w:ascii="Arial" w:hAnsi="Arial" w:cs="Arial"/>
          <w:color w:val="595959" w:themeColor="text1" w:themeTint="A6"/>
          <w:sz w:val="28"/>
          <w:szCs w:val="28"/>
        </w:rPr>
        <w:t xml:space="preserve"> </w:t>
      </w:r>
      <w:r>
        <w:rPr>
          <w:rFonts w:ascii="Arial" w:hAnsi="Arial" w:cs="Arial"/>
          <w:color w:val="595959" w:themeColor="text1" w:themeTint="A6"/>
          <w:sz w:val="28"/>
          <w:szCs w:val="28"/>
        </w:rPr>
        <w:t>instrumento e seus Anexos</w:t>
      </w:r>
      <w:r w:rsidRPr="00F90E4E">
        <w:rPr>
          <w:rFonts w:ascii="Arial" w:hAnsi="Arial" w:cs="Arial"/>
          <w:color w:val="595959" w:themeColor="text1" w:themeTint="A6"/>
          <w:sz w:val="28"/>
          <w:szCs w:val="28"/>
        </w:rPr>
        <w:t>.</w:t>
      </w:r>
    </w:p>
    <w:p w14:paraId="154680B5" w14:textId="77777777" w:rsidR="00D66234" w:rsidRDefault="00D66234" w:rsidP="0E03D98A">
      <w:pPr>
        <w:rPr>
          <w:rFonts w:ascii="Arial" w:hAnsi="Arial" w:cs="Arial"/>
          <w:color w:val="5B5B5F"/>
          <w:sz w:val="28"/>
          <w:szCs w:val="28"/>
        </w:rPr>
      </w:pPr>
    </w:p>
    <w:p w14:paraId="23944647" w14:textId="77777777" w:rsidR="00D66234" w:rsidRDefault="00D66234" w:rsidP="0E03D98A">
      <w:pPr>
        <w:rPr>
          <w:rFonts w:ascii="Arial" w:hAnsi="Arial" w:cs="Arial"/>
          <w:color w:val="5B5B5F"/>
          <w:sz w:val="28"/>
          <w:szCs w:val="28"/>
        </w:rPr>
      </w:pPr>
    </w:p>
    <w:p w14:paraId="60AA53E0" w14:textId="0F51C32B" w:rsidR="00127AAA" w:rsidRPr="006E1990" w:rsidRDefault="00127AAA" w:rsidP="0E03D98A">
      <w:pPr>
        <w:rPr>
          <w:rFonts w:ascii="Arial" w:hAnsi="Arial" w:cs="Arial"/>
          <w:color w:val="5B5B5F"/>
          <w:sz w:val="28"/>
          <w:szCs w:val="28"/>
        </w:rPr>
      </w:pPr>
      <w:r w:rsidRPr="0E03D98A">
        <w:rPr>
          <w:rFonts w:ascii="Arial" w:hAnsi="Arial" w:cs="Arial"/>
          <w:color w:val="5B5B5F"/>
          <w:sz w:val="28"/>
          <w:szCs w:val="28"/>
        </w:rPr>
        <w:t xml:space="preserve"> </w:t>
      </w:r>
    </w:p>
    <w:p w14:paraId="0160A673" w14:textId="77777777" w:rsidR="00127AAA" w:rsidRPr="006E1990" w:rsidRDefault="00127AAA" w:rsidP="00127AAA">
      <w:pPr>
        <w:rPr>
          <w:rFonts w:ascii="Arial" w:hAnsi="Arial" w:cs="Arial"/>
          <w:color w:val="5B5B5F"/>
          <w:sz w:val="26"/>
          <w:szCs w:val="26"/>
        </w:rPr>
      </w:pPr>
    </w:p>
    <w:p w14:paraId="3DC07449" w14:textId="77777777" w:rsidR="00244403" w:rsidRDefault="00244403" w:rsidP="00127AAA">
      <w:pPr>
        <w:rPr>
          <w:rFonts w:ascii="Arial" w:hAnsi="Arial" w:cs="Arial"/>
          <w:b/>
          <w:bCs/>
          <w:color w:val="405CA1"/>
          <w:sz w:val="32"/>
          <w:szCs w:val="32"/>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0507030" w14:textId="4138CB8A" w:rsidR="00620B7F" w:rsidRPr="006E1990" w:rsidRDefault="00243185" w:rsidP="00127AAA">
      <w:pPr>
        <w:rPr>
          <w:rFonts w:ascii="Arial" w:hAnsi="Arial" w:cs="Arial"/>
          <w:b/>
          <w:bCs/>
          <w:color w:val="5B5B5F"/>
          <w:sz w:val="28"/>
          <w:szCs w:val="28"/>
        </w:rPr>
      </w:pPr>
      <w:r w:rsidRPr="00243185">
        <w:rPr>
          <w:rFonts w:ascii="Arial" w:hAnsi="Arial" w:cs="Arial"/>
          <w:b/>
          <w:bCs/>
          <w:color w:val="5B5B5F"/>
          <w:sz w:val="28"/>
          <w:szCs w:val="28"/>
        </w:rPr>
        <w:t>R$</w:t>
      </w:r>
      <w:r>
        <w:rPr>
          <w:rFonts w:ascii="Arial" w:hAnsi="Arial" w:cs="Arial"/>
          <w:b/>
          <w:bCs/>
          <w:color w:val="5B5B5F"/>
          <w:sz w:val="28"/>
          <w:szCs w:val="28"/>
        </w:rPr>
        <w:t xml:space="preserve"> </w:t>
      </w:r>
      <w:r w:rsidRPr="00243185">
        <w:rPr>
          <w:rFonts w:ascii="Arial" w:hAnsi="Arial" w:cs="Arial"/>
          <w:b/>
          <w:bCs/>
          <w:color w:val="5B5B5F"/>
          <w:sz w:val="28"/>
          <w:szCs w:val="28"/>
        </w:rPr>
        <w:t>14.28</w:t>
      </w:r>
      <w:r w:rsidR="00DE5F6F">
        <w:rPr>
          <w:rFonts w:ascii="Arial" w:hAnsi="Arial" w:cs="Arial"/>
          <w:b/>
          <w:bCs/>
          <w:color w:val="5B5B5F"/>
          <w:sz w:val="28"/>
          <w:szCs w:val="28"/>
        </w:rPr>
        <w:t>7</w:t>
      </w:r>
      <w:r w:rsidRPr="00243185">
        <w:rPr>
          <w:rFonts w:ascii="Arial" w:hAnsi="Arial" w:cs="Arial"/>
          <w:b/>
          <w:bCs/>
          <w:color w:val="5B5B5F"/>
          <w:sz w:val="28"/>
          <w:szCs w:val="28"/>
        </w:rPr>
        <w:t>.370,37</w:t>
      </w: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7B78E03B"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AE08B8">
        <w:rPr>
          <w:rFonts w:ascii="Arial" w:hAnsi="Arial" w:cs="Arial"/>
          <w:b/>
          <w:bCs/>
          <w:color w:val="5B5B5F"/>
          <w:sz w:val="28"/>
          <w:szCs w:val="28"/>
        </w:rPr>
        <w:t>06/11/2023</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AE08B8">
        <w:rPr>
          <w:rFonts w:ascii="Arial" w:hAnsi="Arial" w:cs="Arial"/>
          <w:b/>
          <w:bCs/>
          <w:color w:val="5B5B5F"/>
          <w:sz w:val="28"/>
          <w:szCs w:val="28"/>
        </w:rPr>
        <w:t>11</w:t>
      </w:r>
      <w:r w:rsidR="00127AAA" w:rsidRPr="0E03D98A">
        <w:rPr>
          <w:rFonts w:ascii="Arial" w:hAnsi="Arial" w:cs="Arial"/>
          <w:b/>
          <w:bCs/>
          <w:color w:val="5B5B5F"/>
          <w:sz w:val="28"/>
          <w:szCs w:val="28"/>
        </w:rPr>
        <w:t>h</w:t>
      </w:r>
      <w:r w:rsidR="0083414A" w:rsidRPr="0E03D98A">
        <w:rPr>
          <w:rFonts w:ascii="Arial" w:hAnsi="Arial" w:cs="Arial"/>
          <w:b/>
          <w:bCs/>
          <w:color w:val="5B5B5F"/>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71662E81" w:rsidR="0083414A" w:rsidRPr="006E1990" w:rsidRDefault="0083414A" w:rsidP="009B65D5">
      <w:pPr>
        <w:jc w:val="both"/>
        <w:rPr>
          <w:rFonts w:ascii="Arial" w:hAnsi="Arial" w:cs="Arial"/>
          <w:sz w:val="28"/>
          <w:szCs w:val="28"/>
        </w:rPr>
      </w:pPr>
      <w:r w:rsidRPr="00620B7F">
        <w:rPr>
          <w:rFonts w:ascii="Arial" w:hAnsi="Arial" w:cs="Arial"/>
          <w:color w:val="595959" w:themeColor="text1" w:themeTint="A6"/>
          <w:sz w:val="28"/>
          <w:szCs w:val="28"/>
        </w:rPr>
        <w:t xml:space="preserve">[menor preço] </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7813000C" w:rsidR="0083414A" w:rsidRPr="006E1990" w:rsidRDefault="0083414A" w:rsidP="009B65D5">
      <w:pPr>
        <w:jc w:val="both"/>
        <w:rPr>
          <w:rFonts w:ascii="Arial" w:hAnsi="Arial" w:cs="Arial"/>
          <w:sz w:val="28"/>
          <w:szCs w:val="28"/>
        </w:rPr>
      </w:pPr>
      <w:r w:rsidRPr="00620B7F">
        <w:rPr>
          <w:rFonts w:ascii="Arial" w:hAnsi="Arial" w:cs="Arial"/>
          <w:color w:val="595959" w:themeColor="text1" w:themeTint="A6"/>
          <w:sz w:val="28"/>
          <w:szCs w:val="28"/>
        </w:rPr>
        <w:t xml:space="preserve">[aberto] </w:t>
      </w:r>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3A77326C" w:rsidR="00127AAA" w:rsidRPr="006E1990" w:rsidRDefault="00127AAA" w:rsidP="00127AAA">
      <w:pPr>
        <w:rPr>
          <w:rFonts w:ascii="Arial" w:hAnsi="Arial" w:cs="Arial"/>
          <w:b/>
          <w:bCs/>
          <w:color w:val="5B5B5F"/>
          <w:sz w:val="26"/>
          <w:szCs w:val="26"/>
        </w:rPr>
      </w:pPr>
      <w:r w:rsidRPr="006E1990">
        <w:rPr>
          <w:rFonts w:ascii="Arial" w:hAnsi="Arial" w:cs="Arial"/>
          <w:b/>
          <w:bCs/>
          <w:color w:val="5B5B5F"/>
          <w:sz w:val="26"/>
          <w:szCs w:val="26"/>
        </w:rPr>
        <w:t>SIM</w:t>
      </w:r>
      <w:r w:rsidR="00244403">
        <w:rPr>
          <w:rFonts w:ascii="Arial" w:hAnsi="Arial" w:cs="Arial"/>
          <w:b/>
          <w:bCs/>
          <w:color w:val="5B5B5F"/>
          <w:sz w:val="26"/>
          <w:szCs w:val="26"/>
        </w:rPr>
        <w:t xml:space="preserve"> / NÃO</w:t>
      </w:r>
    </w:p>
    <w:p w14:paraId="4903965D" w14:textId="77777777" w:rsidR="003F579D" w:rsidRDefault="003F579D"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6628E333" w14:textId="67C50DE1" w:rsidR="00706BA7"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42472054" w:history="1">
            <w:r w:rsidR="00706BA7" w:rsidRPr="00DA6B8F">
              <w:rPr>
                <w:rStyle w:val="Hyperlink"/>
                <w:noProof/>
                <w:lang w:eastAsia="en-US"/>
              </w:rPr>
              <w:t>1.</w:t>
            </w:r>
            <w:r w:rsidR="00706BA7">
              <w:rPr>
                <w:rFonts w:asciiTheme="minorHAnsi" w:eastAsiaTheme="minorEastAsia" w:hAnsiTheme="minorHAnsi" w:cstheme="minorBidi"/>
                <w:noProof/>
                <w:sz w:val="22"/>
                <w:szCs w:val="22"/>
              </w:rPr>
              <w:tab/>
            </w:r>
            <w:r w:rsidR="00706BA7" w:rsidRPr="00DA6B8F">
              <w:rPr>
                <w:rStyle w:val="Hyperlink"/>
                <w:noProof/>
                <w:lang w:eastAsia="en-US"/>
              </w:rPr>
              <w:t>DO OBJETO</w:t>
            </w:r>
            <w:r w:rsidR="00706BA7">
              <w:rPr>
                <w:noProof/>
                <w:webHidden/>
              </w:rPr>
              <w:tab/>
            </w:r>
            <w:r w:rsidR="00706BA7">
              <w:rPr>
                <w:noProof/>
                <w:webHidden/>
              </w:rPr>
              <w:fldChar w:fldCharType="begin"/>
            </w:r>
            <w:r w:rsidR="00706BA7">
              <w:rPr>
                <w:noProof/>
                <w:webHidden/>
              </w:rPr>
              <w:instrText xml:space="preserve"> PAGEREF _Toc142472054 \h </w:instrText>
            </w:r>
            <w:r w:rsidR="00706BA7">
              <w:rPr>
                <w:noProof/>
                <w:webHidden/>
              </w:rPr>
            </w:r>
            <w:r w:rsidR="00706BA7">
              <w:rPr>
                <w:noProof/>
                <w:webHidden/>
              </w:rPr>
              <w:fldChar w:fldCharType="separate"/>
            </w:r>
            <w:r w:rsidR="00706BA7">
              <w:rPr>
                <w:noProof/>
                <w:webHidden/>
              </w:rPr>
              <w:t>3</w:t>
            </w:r>
            <w:r w:rsidR="00706BA7">
              <w:rPr>
                <w:noProof/>
                <w:webHidden/>
              </w:rPr>
              <w:fldChar w:fldCharType="end"/>
            </w:r>
          </w:hyperlink>
        </w:p>
        <w:p w14:paraId="49A10D31" w14:textId="424EAE10" w:rsidR="00706BA7" w:rsidRDefault="00DE5F6F">
          <w:pPr>
            <w:pStyle w:val="Sumrio1"/>
            <w:rPr>
              <w:rFonts w:asciiTheme="minorHAnsi" w:eastAsiaTheme="minorEastAsia" w:hAnsiTheme="minorHAnsi" w:cstheme="minorBidi"/>
              <w:noProof/>
              <w:sz w:val="22"/>
              <w:szCs w:val="22"/>
            </w:rPr>
          </w:pPr>
          <w:hyperlink w:anchor="_Toc142472055" w:history="1">
            <w:r w:rsidR="00706BA7" w:rsidRPr="00DA6B8F">
              <w:rPr>
                <w:rStyle w:val="Hyperlink"/>
                <w:noProof/>
              </w:rPr>
              <w:t>2.</w:t>
            </w:r>
            <w:r w:rsidR="00706BA7">
              <w:rPr>
                <w:rFonts w:asciiTheme="minorHAnsi" w:eastAsiaTheme="minorEastAsia" w:hAnsiTheme="minorHAnsi" w:cstheme="minorBidi"/>
                <w:noProof/>
                <w:sz w:val="22"/>
                <w:szCs w:val="22"/>
              </w:rPr>
              <w:tab/>
            </w:r>
            <w:r w:rsidR="00706BA7" w:rsidRPr="00DA6B8F">
              <w:rPr>
                <w:rStyle w:val="Hyperlink"/>
                <w:noProof/>
              </w:rPr>
              <w:t>DA PARTICIPAÇÃO NA LICITAÇÃO</w:t>
            </w:r>
            <w:r w:rsidR="00706BA7">
              <w:rPr>
                <w:noProof/>
                <w:webHidden/>
              </w:rPr>
              <w:tab/>
            </w:r>
            <w:r w:rsidR="00706BA7">
              <w:rPr>
                <w:noProof/>
                <w:webHidden/>
              </w:rPr>
              <w:fldChar w:fldCharType="begin"/>
            </w:r>
            <w:r w:rsidR="00706BA7">
              <w:rPr>
                <w:noProof/>
                <w:webHidden/>
              </w:rPr>
              <w:instrText xml:space="preserve"> PAGEREF _Toc142472055 \h </w:instrText>
            </w:r>
            <w:r w:rsidR="00706BA7">
              <w:rPr>
                <w:noProof/>
                <w:webHidden/>
              </w:rPr>
            </w:r>
            <w:r w:rsidR="00706BA7">
              <w:rPr>
                <w:noProof/>
                <w:webHidden/>
              </w:rPr>
              <w:fldChar w:fldCharType="separate"/>
            </w:r>
            <w:r w:rsidR="00706BA7">
              <w:rPr>
                <w:noProof/>
                <w:webHidden/>
              </w:rPr>
              <w:t>3</w:t>
            </w:r>
            <w:r w:rsidR="00706BA7">
              <w:rPr>
                <w:noProof/>
                <w:webHidden/>
              </w:rPr>
              <w:fldChar w:fldCharType="end"/>
            </w:r>
          </w:hyperlink>
        </w:p>
        <w:p w14:paraId="4283FFB2" w14:textId="1D3FF6FA" w:rsidR="00706BA7" w:rsidRDefault="00DE5F6F">
          <w:pPr>
            <w:pStyle w:val="Sumrio1"/>
            <w:rPr>
              <w:rFonts w:asciiTheme="minorHAnsi" w:eastAsiaTheme="minorEastAsia" w:hAnsiTheme="minorHAnsi" w:cstheme="minorBidi"/>
              <w:noProof/>
              <w:sz w:val="22"/>
              <w:szCs w:val="22"/>
            </w:rPr>
          </w:pPr>
          <w:hyperlink w:anchor="_Toc142472056" w:history="1">
            <w:r w:rsidR="00706BA7" w:rsidRPr="00DA6B8F">
              <w:rPr>
                <w:rStyle w:val="Hyperlink"/>
                <w:noProof/>
              </w:rPr>
              <w:t>3.</w:t>
            </w:r>
            <w:r w:rsidR="00706BA7">
              <w:rPr>
                <w:rFonts w:asciiTheme="minorHAnsi" w:eastAsiaTheme="minorEastAsia" w:hAnsiTheme="minorHAnsi" w:cstheme="minorBidi"/>
                <w:noProof/>
                <w:sz w:val="22"/>
                <w:szCs w:val="22"/>
              </w:rPr>
              <w:tab/>
            </w:r>
            <w:r w:rsidR="00706BA7" w:rsidRPr="00DA6B8F">
              <w:rPr>
                <w:rStyle w:val="Hyperlink"/>
                <w:noProof/>
              </w:rPr>
              <w:t>DA APRESENTAÇÃO DA PROPOSTA E DOS DOCUMENTOS DE HABILITAÇÃO</w:t>
            </w:r>
            <w:r w:rsidR="00706BA7">
              <w:rPr>
                <w:noProof/>
                <w:webHidden/>
              </w:rPr>
              <w:tab/>
            </w:r>
            <w:r w:rsidR="00706BA7">
              <w:rPr>
                <w:noProof/>
                <w:webHidden/>
              </w:rPr>
              <w:fldChar w:fldCharType="begin"/>
            </w:r>
            <w:r w:rsidR="00706BA7">
              <w:rPr>
                <w:noProof/>
                <w:webHidden/>
              </w:rPr>
              <w:instrText xml:space="preserve"> PAGEREF _Toc142472056 \h </w:instrText>
            </w:r>
            <w:r w:rsidR="00706BA7">
              <w:rPr>
                <w:noProof/>
                <w:webHidden/>
              </w:rPr>
            </w:r>
            <w:r w:rsidR="00706BA7">
              <w:rPr>
                <w:noProof/>
                <w:webHidden/>
              </w:rPr>
              <w:fldChar w:fldCharType="separate"/>
            </w:r>
            <w:r w:rsidR="00706BA7">
              <w:rPr>
                <w:noProof/>
                <w:webHidden/>
              </w:rPr>
              <w:t>5</w:t>
            </w:r>
            <w:r w:rsidR="00706BA7">
              <w:rPr>
                <w:noProof/>
                <w:webHidden/>
              </w:rPr>
              <w:fldChar w:fldCharType="end"/>
            </w:r>
          </w:hyperlink>
        </w:p>
        <w:p w14:paraId="5CF522E8" w14:textId="05E53DED" w:rsidR="00706BA7" w:rsidRDefault="00DE5F6F">
          <w:pPr>
            <w:pStyle w:val="Sumrio1"/>
            <w:rPr>
              <w:rFonts w:asciiTheme="minorHAnsi" w:eastAsiaTheme="minorEastAsia" w:hAnsiTheme="minorHAnsi" w:cstheme="minorBidi"/>
              <w:noProof/>
              <w:sz w:val="22"/>
              <w:szCs w:val="22"/>
            </w:rPr>
          </w:pPr>
          <w:hyperlink w:anchor="_Toc142472057" w:history="1">
            <w:r w:rsidR="00706BA7" w:rsidRPr="00DA6B8F">
              <w:rPr>
                <w:rStyle w:val="Hyperlink"/>
                <w:noProof/>
              </w:rPr>
              <w:t>4.</w:t>
            </w:r>
            <w:r w:rsidR="00706BA7">
              <w:rPr>
                <w:rFonts w:asciiTheme="minorHAnsi" w:eastAsiaTheme="minorEastAsia" w:hAnsiTheme="minorHAnsi" w:cstheme="minorBidi"/>
                <w:noProof/>
                <w:sz w:val="22"/>
                <w:szCs w:val="22"/>
              </w:rPr>
              <w:tab/>
            </w:r>
            <w:r w:rsidR="00706BA7" w:rsidRPr="00DA6B8F">
              <w:rPr>
                <w:rStyle w:val="Hyperlink"/>
                <w:noProof/>
              </w:rPr>
              <w:t>DO PREENCHIMENTO DA PROPOSTA</w:t>
            </w:r>
            <w:r w:rsidR="00706BA7">
              <w:rPr>
                <w:noProof/>
                <w:webHidden/>
              </w:rPr>
              <w:tab/>
            </w:r>
            <w:r w:rsidR="00706BA7">
              <w:rPr>
                <w:noProof/>
                <w:webHidden/>
              </w:rPr>
              <w:fldChar w:fldCharType="begin"/>
            </w:r>
            <w:r w:rsidR="00706BA7">
              <w:rPr>
                <w:noProof/>
                <w:webHidden/>
              </w:rPr>
              <w:instrText xml:space="preserve"> PAGEREF _Toc142472057 \h </w:instrText>
            </w:r>
            <w:r w:rsidR="00706BA7">
              <w:rPr>
                <w:noProof/>
                <w:webHidden/>
              </w:rPr>
            </w:r>
            <w:r w:rsidR="00706BA7">
              <w:rPr>
                <w:noProof/>
                <w:webHidden/>
              </w:rPr>
              <w:fldChar w:fldCharType="separate"/>
            </w:r>
            <w:r w:rsidR="00706BA7">
              <w:rPr>
                <w:noProof/>
                <w:webHidden/>
              </w:rPr>
              <w:t>6</w:t>
            </w:r>
            <w:r w:rsidR="00706BA7">
              <w:rPr>
                <w:noProof/>
                <w:webHidden/>
              </w:rPr>
              <w:fldChar w:fldCharType="end"/>
            </w:r>
          </w:hyperlink>
        </w:p>
        <w:p w14:paraId="434916EA" w14:textId="4B9FBA60" w:rsidR="00706BA7" w:rsidRDefault="00DE5F6F">
          <w:pPr>
            <w:pStyle w:val="Sumrio1"/>
            <w:rPr>
              <w:rFonts w:asciiTheme="minorHAnsi" w:eastAsiaTheme="minorEastAsia" w:hAnsiTheme="minorHAnsi" w:cstheme="minorBidi"/>
              <w:noProof/>
              <w:sz w:val="22"/>
              <w:szCs w:val="22"/>
            </w:rPr>
          </w:pPr>
          <w:hyperlink w:anchor="_Toc142472058" w:history="1">
            <w:r w:rsidR="00706BA7" w:rsidRPr="00DA6B8F">
              <w:rPr>
                <w:rStyle w:val="Hyperlink"/>
                <w:noProof/>
              </w:rPr>
              <w:t>5.</w:t>
            </w:r>
            <w:r w:rsidR="00706BA7">
              <w:rPr>
                <w:rFonts w:asciiTheme="minorHAnsi" w:eastAsiaTheme="minorEastAsia" w:hAnsiTheme="minorHAnsi" w:cstheme="minorBidi"/>
                <w:noProof/>
                <w:sz w:val="22"/>
                <w:szCs w:val="22"/>
              </w:rPr>
              <w:tab/>
            </w:r>
            <w:r w:rsidR="00706BA7" w:rsidRPr="00DA6B8F">
              <w:rPr>
                <w:rStyle w:val="Hyperlink"/>
                <w:noProof/>
              </w:rPr>
              <w:t>DA ABERTURA DA SESSÃO, CLASSIFICAÇÃO DAS PROPOSTAS E FORMULAÇÃO DE LANCES</w:t>
            </w:r>
            <w:r w:rsidR="00706BA7">
              <w:rPr>
                <w:noProof/>
                <w:webHidden/>
              </w:rPr>
              <w:tab/>
            </w:r>
            <w:r w:rsidR="00706BA7">
              <w:rPr>
                <w:noProof/>
                <w:webHidden/>
              </w:rPr>
              <w:fldChar w:fldCharType="begin"/>
            </w:r>
            <w:r w:rsidR="00706BA7">
              <w:rPr>
                <w:noProof/>
                <w:webHidden/>
              </w:rPr>
              <w:instrText xml:space="preserve"> PAGEREF _Toc142472058 \h </w:instrText>
            </w:r>
            <w:r w:rsidR="00706BA7">
              <w:rPr>
                <w:noProof/>
                <w:webHidden/>
              </w:rPr>
            </w:r>
            <w:r w:rsidR="00706BA7">
              <w:rPr>
                <w:noProof/>
                <w:webHidden/>
              </w:rPr>
              <w:fldChar w:fldCharType="separate"/>
            </w:r>
            <w:r w:rsidR="00706BA7">
              <w:rPr>
                <w:noProof/>
                <w:webHidden/>
              </w:rPr>
              <w:t>7</w:t>
            </w:r>
            <w:r w:rsidR="00706BA7">
              <w:rPr>
                <w:noProof/>
                <w:webHidden/>
              </w:rPr>
              <w:fldChar w:fldCharType="end"/>
            </w:r>
          </w:hyperlink>
        </w:p>
        <w:p w14:paraId="6600F9C7" w14:textId="27C9DBFB" w:rsidR="00706BA7" w:rsidRDefault="00DE5F6F">
          <w:pPr>
            <w:pStyle w:val="Sumrio1"/>
            <w:rPr>
              <w:rFonts w:asciiTheme="minorHAnsi" w:eastAsiaTheme="minorEastAsia" w:hAnsiTheme="minorHAnsi" w:cstheme="minorBidi"/>
              <w:noProof/>
              <w:sz w:val="22"/>
              <w:szCs w:val="22"/>
            </w:rPr>
          </w:pPr>
          <w:hyperlink w:anchor="_Toc142472059" w:history="1">
            <w:r w:rsidR="00706BA7" w:rsidRPr="00DA6B8F">
              <w:rPr>
                <w:rStyle w:val="Hyperlink"/>
                <w:noProof/>
              </w:rPr>
              <w:t>6.</w:t>
            </w:r>
            <w:r w:rsidR="00706BA7">
              <w:rPr>
                <w:rFonts w:asciiTheme="minorHAnsi" w:eastAsiaTheme="minorEastAsia" w:hAnsiTheme="minorHAnsi" w:cstheme="minorBidi"/>
                <w:noProof/>
                <w:sz w:val="22"/>
                <w:szCs w:val="22"/>
              </w:rPr>
              <w:tab/>
            </w:r>
            <w:r w:rsidR="00706BA7" w:rsidRPr="00DA6B8F">
              <w:rPr>
                <w:rStyle w:val="Hyperlink"/>
                <w:noProof/>
              </w:rPr>
              <w:t>DA FASE DE JULGAMENTO</w:t>
            </w:r>
            <w:r w:rsidR="00706BA7">
              <w:rPr>
                <w:noProof/>
                <w:webHidden/>
              </w:rPr>
              <w:tab/>
            </w:r>
            <w:r w:rsidR="00706BA7">
              <w:rPr>
                <w:noProof/>
                <w:webHidden/>
              </w:rPr>
              <w:fldChar w:fldCharType="begin"/>
            </w:r>
            <w:r w:rsidR="00706BA7">
              <w:rPr>
                <w:noProof/>
                <w:webHidden/>
              </w:rPr>
              <w:instrText xml:space="preserve"> PAGEREF _Toc142472059 \h </w:instrText>
            </w:r>
            <w:r w:rsidR="00706BA7">
              <w:rPr>
                <w:noProof/>
                <w:webHidden/>
              </w:rPr>
            </w:r>
            <w:r w:rsidR="00706BA7">
              <w:rPr>
                <w:noProof/>
                <w:webHidden/>
              </w:rPr>
              <w:fldChar w:fldCharType="separate"/>
            </w:r>
            <w:r w:rsidR="00706BA7">
              <w:rPr>
                <w:noProof/>
                <w:webHidden/>
              </w:rPr>
              <w:t>11</w:t>
            </w:r>
            <w:r w:rsidR="00706BA7">
              <w:rPr>
                <w:noProof/>
                <w:webHidden/>
              </w:rPr>
              <w:fldChar w:fldCharType="end"/>
            </w:r>
          </w:hyperlink>
        </w:p>
        <w:p w14:paraId="4E7B4147" w14:textId="3BE17182" w:rsidR="00706BA7" w:rsidRDefault="00DE5F6F">
          <w:pPr>
            <w:pStyle w:val="Sumrio1"/>
            <w:rPr>
              <w:rFonts w:asciiTheme="minorHAnsi" w:eastAsiaTheme="minorEastAsia" w:hAnsiTheme="minorHAnsi" w:cstheme="minorBidi"/>
              <w:noProof/>
              <w:sz w:val="22"/>
              <w:szCs w:val="22"/>
            </w:rPr>
          </w:pPr>
          <w:hyperlink w:anchor="_Toc142472060" w:history="1">
            <w:r w:rsidR="00706BA7" w:rsidRPr="00DA6B8F">
              <w:rPr>
                <w:rStyle w:val="Hyperlink"/>
                <w:noProof/>
              </w:rPr>
              <w:t>7.</w:t>
            </w:r>
            <w:r w:rsidR="00706BA7">
              <w:rPr>
                <w:rFonts w:asciiTheme="minorHAnsi" w:eastAsiaTheme="minorEastAsia" w:hAnsiTheme="minorHAnsi" w:cstheme="minorBidi"/>
                <w:noProof/>
                <w:sz w:val="22"/>
                <w:szCs w:val="22"/>
              </w:rPr>
              <w:tab/>
            </w:r>
            <w:r w:rsidR="00706BA7" w:rsidRPr="00DA6B8F">
              <w:rPr>
                <w:rStyle w:val="Hyperlink"/>
                <w:noProof/>
              </w:rPr>
              <w:t>DA FASE DE HABILITAÇÃO</w:t>
            </w:r>
            <w:r w:rsidR="00706BA7">
              <w:rPr>
                <w:noProof/>
                <w:webHidden/>
              </w:rPr>
              <w:tab/>
            </w:r>
            <w:r w:rsidR="00706BA7">
              <w:rPr>
                <w:noProof/>
                <w:webHidden/>
              </w:rPr>
              <w:fldChar w:fldCharType="begin"/>
            </w:r>
            <w:r w:rsidR="00706BA7">
              <w:rPr>
                <w:noProof/>
                <w:webHidden/>
              </w:rPr>
              <w:instrText xml:space="preserve"> PAGEREF _Toc142472060 \h </w:instrText>
            </w:r>
            <w:r w:rsidR="00706BA7">
              <w:rPr>
                <w:noProof/>
                <w:webHidden/>
              </w:rPr>
            </w:r>
            <w:r w:rsidR="00706BA7">
              <w:rPr>
                <w:noProof/>
                <w:webHidden/>
              </w:rPr>
              <w:fldChar w:fldCharType="separate"/>
            </w:r>
            <w:r w:rsidR="00706BA7">
              <w:rPr>
                <w:noProof/>
                <w:webHidden/>
              </w:rPr>
              <w:t>13</w:t>
            </w:r>
            <w:r w:rsidR="00706BA7">
              <w:rPr>
                <w:noProof/>
                <w:webHidden/>
              </w:rPr>
              <w:fldChar w:fldCharType="end"/>
            </w:r>
          </w:hyperlink>
        </w:p>
        <w:p w14:paraId="69840F8A" w14:textId="1CCC1072" w:rsidR="00706BA7" w:rsidRDefault="00DE5F6F">
          <w:pPr>
            <w:pStyle w:val="Sumrio1"/>
            <w:rPr>
              <w:rFonts w:asciiTheme="minorHAnsi" w:eastAsiaTheme="minorEastAsia" w:hAnsiTheme="minorHAnsi" w:cstheme="minorBidi"/>
              <w:noProof/>
              <w:sz w:val="22"/>
              <w:szCs w:val="22"/>
            </w:rPr>
          </w:pPr>
          <w:hyperlink w:anchor="_Toc142472061" w:history="1">
            <w:r w:rsidR="00706BA7" w:rsidRPr="00DA6B8F">
              <w:rPr>
                <w:rStyle w:val="Hyperlink"/>
                <w:noProof/>
              </w:rPr>
              <w:t>8.</w:t>
            </w:r>
            <w:r w:rsidR="00706BA7">
              <w:rPr>
                <w:rFonts w:asciiTheme="minorHAnsi" w:eastAsiaTheme="minorEastAsia" w:hAnsiTheme="minorHAnsi" w:cstheme="minorBidi"/>
                <w:noProof/>
                <w:sz w:val="22"/>
                <w:szCs w:val="22"/>
              </w:rPr>
              <w:tab/>
            </w:r>
            <w:r w:rsidR="00706BA7" w:rsidRPr="00DA6B8F">
              <w:rPr>
                <w:rStyle w:val="Hyperlink"/>
                <w:noProof/>
              </w:rPr>
              <w:t>DOS RECURSOS</w:t>
            </w:r>
            <w:r w:rsidR="00706BA7">
              <w:rPr>
                <w:noProof/>
                <w:webHidden/>
              </w:rPr>
              <w:tab/>
            </w:r>
            <w:r w:rsidR="00706BA7">
              <w:rPr>
                <w:noProof/>
                <w:webHidden/>
              </w:rPr>
              <w:fldChar w:fldCharType="begin"/>
            </w:r>
            <w:r w:rsidR="00706BA7">
              <w:rPr>
                <w:noProof/>
                <w:webHidden/>
              </w:rPr>
              <w:instrText xml:space="preserve"> PAGEREF _Toc142472061 \h </w:instrText>
            </w:r>
            <w:r w:rsidR="00706BA7">
              <w:rPr>
                <w:noProof/>
                <w:webHidden/>
              </w:rPr>
            </w:r>
            <w:r w:rsidR="00706BA7">
              <w:rPr>
                <w:noProof/>
                <w:webHidden/>
              </w:rPr>
              <w:fldChar w:fldCharType="separate"/>
            </w:r>
            <w:r w:rsidR="00706BA7">
              <w:rPr>
                <w:noProof/>
                <w:webHidden/>
              </w:rPr>
              <w:t>15</w:t>
            </w:r>
            <w:r w:rsidR="00706BA7">
              <w:rPr>
                <w:noProof/>
                <w:webHidden/>
              </w:rPr>
              <w:fldChar w:fldCharType="end"/>
            </w:r>
          </w:hyperlink>
        </w:p>
        <w:p w14:paraId="0A551DAB" w14:textId="56FC4A84" w:rsidR="00706BA7" w:rsidRDefault="00DE5F6F">
          <w:pPr>
            <w:pStyle w:val="Sumrio1"/>
            <w:rPr>
              <w:rFonts w:asciiTheme="minorHAnsi" w:eastAsiaTheme="minorEastAsia" w:hAnsiTheme="minorHAnsi" w:cstheme="minorBidi"/>
              <w:noProof/>
              <w:sz w:val="22"/>
              <w:szCs w:val="22"/>
            </w:rPr>
          </w:pPr>
          <w:hyperlink w:anchor="_Toc142472062" w:history="1">
            <w:r w:rsidR="00706BA7" w:rsidRPr="00DA6B8F">
              <w:rPr>
                <w:rStyle w:val="Hyperlink"/>
                <w:noProof/>
              </w:rPr>
              <w:t>9.</w:t>
            </w:r>
            <w:r w:rsidR="00706BA7">
              <w:rPr>
                <w:rFonts w:asciiTheme="minorHAnsi" w:eastAsiaTheme="minorEastAsia" w:hAnsiTheme="minorHAnsi" w:cstheme="minorBidi"/>
                <w:noProof/>
                <w:sz w:val="22"/>
                <w:szCs w:val="22"/>
              </w:rPr>
              <w:tab/>
            </w:r>
            <w:r w:rsidR="00706BA7" w:rsidRPr="00DA6B8F">
              <w:rPr>
                <w:rStyle w:val="Hyperlink"/>
                <w:noProof/>
              </w:rPr>
              <w:t>DAS INFRAÇÕES ADMINISTRATIVAS E SANÇÕES</w:t>
            </w:r>
            <w:r w:rsidR="00706BA7">
              <w:rPr>
                <w:noProof/>
                <w:webHidden/>
              </w:rPr>
              <w:tab/>
            </w:r>
            <w:r w:rsidR="00706BA7">
              <w:rPr>
                <w:noProof/>
                <w:webHidden/>
              </w:rPr>
              <w:fldChar w:fldCharType="begin"/>
            </w:r>
            <w:r w:rsidR="00706BA7">
              <w:rPr>
                <w:noProof/>
                <w:webHidden/>
              </w:rPr>
              <w:instrText xml:space="preserve"> PAGEREF _Toc142472062 \h </w:instrText>
            </w:r>
            <w:r w:rsidR="00706BA7">
              <w:rPr>
                <w:noProof/>
                <w:webHidden/>
              </w:rPr>
            </w:r>
            <w:r w:rsidR="00706BA7">
              <w:rPr>
                <w:noProof/>
                <w:webHidden/>
              </w:rPr>
              <w:fldChar w:fldCharType="separate"/>
            </w:r>
            <w:r w:rsidR="00706BA7">
              <w:rPr>
                <w:noProof/>
                <w:webHidden/>
              </w:rPr>
              <w:t>16</w:t>
            </w:r>
            <w:r w:rsidR="00706BA7">
              <w:rPr>
                <w:noProof/>
                <w:webHidden/>
              </w:rPr>
              <w:fldChar w:fldCharType="end"/>
            </w:r>
          </w:hyperlink>
        </w:p>
        <w:p w14:paraId="7E5FD83F" w14:textId="6BE52BDF" w:rsidR="00706BA7" w:rsidRDefault="00DE5F6F">
          <w:pPr>
            <w:pStyle w:val="Sumrio1"/>
            <w:rPr>
              <w:rFonts w:asciiTheme="minorHAnsi" w:eastAsiaTheme="minorEastAsia" w:hAnsiTheme="minorHAnsi" w:cstheme="minorBidi"/>
              <w:noProof/>
              <w:sz w:val="22"/>
              <w:szCs w:val="22"/>
            </w:rPr>
          </w:pPr>
          <w:hyperlink w:anchor="_Toc142472063" w:history="1">
            <w:r w:rsidR="00706BA7" w:rsidRPr="00DA6B8F">
              <w:rPr>
                <w:rStyle w:val="Hyperlink"/>
                <w:noProof/>
              </w:rPr>
              <w:t>10.</w:t>
            </w:r>
            <w:r w:rsidR="00706BA7">
              <w:rPr>
                <w:rFonts w:asciiTheme="minorHAnsi" w:eastAsiaTheme="minorEastAsia" w:hAnsiTheme="minorHAnsi" w:cstheme="minorBidi"/>
                <w:noProof/>
                <w:sz w:val="22"/>
                <w:szCs w:val="22"/>
              </w:rPr>
              <w:tab/>
            </w:r>
            <w:r w:rsidR="00706BA7" w:rsidRPr="00DA6B8F">
              <w:rPr>
                <w:rStyle w:val="Hyperlink"/>
                <w:noProof/>
              </w:rPr>
              <w:t>DA IMPUGNAÇÃO AO EDITAL E DO PEDIDO DE ESCLARECIMENTO</w:t>
            </w:r>
            <w:r w:rsidR="00706BA7">
              <w:rPr>
                <w:noProof/>
                <w:webHidden/>
              </w:rPr>
              <w:tab/>
            </w:r>
            <w:r w:rsidR="00706BA7">
              <w:rPr>
                <w:noProof/>
                <w:webHidden/>
              </w:rPr>
              <w:fldChar w:fldCharType="begin"/>
            </w:r>
            <w:r w:rsidR="00706BA7">
              <w:rPr>
                <w:noProof/>
                <w:webHidden/>
              </w:rPr>
              <w:instrText xml:space="preserve"> PAGEREF _Toc142472063 \h </w:instrText>
            </w:r>
            <w:r w:rsidR="00706BA7">
              <w:rPr>
                <w:noProof/>
                <w:webHidden/>
              </w:rPr>
            </w:r>
            <w:r w:rsidR="00706BA7">
              <w:rPr>
                <w:noProof/>
                <w:webHidden/>
              </w:rPr>
              <w:fldChar w:fldCharType="separate"/>
            </w:r>
            <w:r w:rsidR="00706BA7">
              <w:rPr>
                <w:noProof/>
                <w:webHidden/>
              </w:rPr>
              <w:t>18</w:t>
            </w:r>
            <w:r w:rsidR="00706BA7">
              <w:rPr>
                <w:noProof/>
                <w:webHidden/>
              </w:rPr>
              <w:fldChar w:fldCharType="end"/>
            </w:r>
          </w:hyperlink>
        </w:p>
        <w:p w14:paraId="3DF7F2C1" w14:textId="60FBA810" w:rsidR="00706BA7" w:rsidRDefault="00DE5F6F">
          <w:pPr>
            <w:pStyle w:val="Sumrio1"/>
            <w:rPr>
              <w:rFonts w:asciiTheme="minorHAnsi" w:eastAsiaTheme="minorEastAsia" w:hAnsiTheme="minorHAnsi" w:cstheme="minorBidi"/>
              <w:noProof/>
              <w:sz w:val="22"/>
              <w:szCs w:val="22"/>
            </w:rPr>
          </w:pPr>
          <w:hyperlink w:anchor="_Toc142472064" w:history="1">
            <w:r w:rsidR="00706BA7" w:rsidRPr="00DA6B8F">
              <w:rPr>
                <w:rStyle w:val="Hyperlink"/>
                <w:noProof/>
              </w:rPr>
              <w:t>11.</w:t>
            </w:r>
            <w:r w:rsidR="00706BA7">
              <w:rPr>
                <w:rFonts w:asciiTheme="minorHAnsi" w:eastAsiaTheme="minorEastAsia" w:hAnsiTheme="minorHAnsi" w:cstheme="minorBidi"/>
                <w:noProof/>
                <w:sz w:val="22"/>
                <w:szCs w:val="22"/>
              </w:rPr>
              <w:tab/>
            </w:r>
            <w:r w:rsidR="00706BA7" w:rsidRPr="00DA6B8F">
              <w:rPr>
                <w:rStyle w:val="Hyperlink"/>
                <w:noProof/>
              </w:rPr>
              <w:t>DAS DISPOSIÇÕES GERAIS</w:t>
            </w:r>
            <w:r w:rsidR="00706BA7">
              <w:rPr>
                <w:noProof/>
                <w:webHidden/>
              </w:rPr>
              <w:tab/>
            </w:r>
            <w:r w:rsidR="00706BA7">
              <w:rPr>
                <w:noProof/>
                <w:webHidden/>
              </w:rPr>
              <w:fldChar w:fldCharType="begin"/>
            </w:r>
            <w:r w:rsidR="00706BA7">
              <w:rPr>
                <w:noProof/>
                <w:webHidden/>
              </w:rPr>
              <w:instrText xml:space="preserve"> PAGEREF _Toc142472064 \h </w:instrText>
            </w:r>
            <w:r w:rsidR="00706BA7">
              <w:rPr>
                <w:noProof/>
                <w:webHidden/>
              </w:rPr>
            </w:r>
            <w:r w:rsidR="00706BA7">
              <w:rPr>
                <w:noProof/>
                <w:webHidden/>
              </w:rPr>
              <w:fldChar w:fldCharType="separate"/>
            </w:r>
            <w:r w:rsidR="00706BA7">
              <w:rPr>
                <w:noProof/>
                <w:webHidden/>
              </w:rPr>
              <w:t>18</w:t>
            </w:r>
            <w:r w:rsidR="00706BA7">
              <w:rPr>
                <w:noProof/>
                <w:webHidden/>
              </w:rPr>
              <w:fldChar w:fldCharType="end"/>
            </w:r>
          </w:hyperlink>
        </w:p>
        <w:p w14:paraId="3C969B82" w14:textId="4ABA3FA8"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2F098EAE" w14:textId="752449F0" w:rsidR="00F90E4E" w:rsidRPr="00F90E4E" w:rsidRDefault="00F90E4E" w:rsidP="00F90E4E">
      <w:pPr>
        <w:spacing w:beforeLines="120" w:before="288" w:afterLines="120" w:after="288" w:line="312" w:lineRule="auto"/>
        <w:ind w:firstLine="567"/>
        <w:jc w:val="center"/>
        <w:rPr>
          <w:rFonts w:ascii="Arial" w:hAnsi="Arial" w:cs="Arial"/>
          <w:b/>
          <w:color w:val="000000"/>
          <w:sz w:val="20"/>
          <w:szCs w:val="20"/>
        </w:rPr>
      </w:pPr>
      <w:r>
        <w:rPr>
          <w:noProof/>
        </w:rPr>
        <w:lastRenderedPageBreak/>
        <w:drawing>
          <wp:inline distT="0" distB="0" distL="0" distR="0" wp14:anchorId="0C35744D" wp14:editId="79BB680A">
            <wp:extent cx="1962150" cy="933450"/>
            <wp:effectExtent l="0" t="0" r="0" b="0"/>
            <wp:docPr id="4" name="Imagem 4" descr="C:\Users\Diplomata\Downloads\TESTE 1.4.png"/>
            <wp:cNvGraphicFramePr/>
            <a:graphic xmlns:a="http://schemas.openxmlformats.org/drawingml/2006/main">
              <a:graphicData uri="http://schemas.openxmlformats.org/drawingml/2006/picture">
                <pic:pic xmlns:pic="http://schemas.openxmlformats.org/drawingml/2006/picture">
                  <pic:nvPicPr>
                    <pic:cNvPr id="4" name="Imagem 4" descr="C:\Users\Diplomata\Downloads\TESTE 1.4.png"/>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2150" cy="933450"/>
                    </a:xfrm>
                    <a:prstGeom prst="rect">
                      <a:avLst/>
                    </a:prstGeom>
                    <a:noFill/>
                    <a:ln>
                      <a:noFill/>
                    </a:ln>
                  </pic:spPr>
                </pic:pic>
              </a:graphicData>
            </a:graphic>
          </wp:inline>
        </w:drawing>
      </w:r>
    </w:p>
    <w:p w14:paraId="1CB38899" w14:textId="77777777" w:rsidR="00F90E4E" w:rsidRPr="00F90E4E" w:rsidRDefault="00F90E4E" w:rsidP="00F90E4E">
      <w:pPr>
        <w:spacing w:beforeLines="120" w:before="288" w:afterLines="120" w:after="288" w:line="312" w:lineRule="auto"/>
        <w:ind w:firstLine="567"/>
        <w:jc w:val="center"/>
        <w:rPr>
          <w:rFonts w:ascii="Arial" w:hAnsi="Arial" w:cs="Arial"/>
          <w:b/>
          <w:color w:val="000000"/>
          <w:sz w:val="20"/>
          <w:szCs w:val="20"/>
        </w:rPr>
      </w:pPr>
      <w:r w:rsidRPr="00F90E4E">
        <w:rPr>
          <w:rFonts w:ascii="Arial" w:hAnsi="Arial" w:cs="Arial"/>
          <w:b/>
          <w:color w:val="000000"/>
          <w:sz w:val="20"/>
          <w:szCs w:val="20"/>
        </w:rPr>
        <w:t>MINISTÉRIO DAS RELAÇÕES EXTERIORES</w:t>
      </w:r>
    </w:p>
    <w:p w14:paraId="2E8C11D3" w14:textId="77777777" w:rsidR="00F90E4E" w:rsidRPr="00F90E4E" w:rsidRDefault="00F90E4E" w:rsidP="00F90E4E">
      <w:pPr>
        <w:spacing w:beforeLines="120" w:before="288" w:afterLines="120" w:after="288" w:line="312" w:lineRule="auto"/>
        <w:ind w:firstLine="567"/>
        <w:jc w:val="center"/>
        <w:rPr>
          <w:rFonts w:ascii="Arial" w:hAnsi="Arial" w:cs="Arial"/>
          <w:b/>
          <w:color w:val="000000"/>
          <w:sz w:val="20"/>
          <w:szCs w:val="20"/>
        </w:rPr>
      </w:pPr>
      <w:r w:rsidRPr="00F90E4E">
        <w:rPr>
          <w:rFonts w:ascii="Arial" w:hAnsi="Arial" w:cs="Arial"/>
          <w:b/>
          <w:color w:val="000000"/>
          <w:sz w:val="20"/>
          <w:szCs w:val="20"/>
        </w:rPr>
        <w:t>ESCRITÓRIO DE REPRESENTAÇÃO NO RIO DE JANEIRO</w:t>
      </w:r>
    </w:p>
    <w:p w14:paraId="4E94A6FD" w14:textId="1CE75DB3" w:rsidR="00F90E4E" w:rsidRPr="00F90E4E" w:rsidRDefault="00F90E4E" w:rsidP="00F90E4E">
      <w:pPr>
        <w:spacing w:beforeLines="120" w:before="288" w:afterLines="120" w:after="288" w:line="312" w:lineRule="auto"/>
        <w:ind w:firstLine="567"/>
        <w:jc w:val="center"/>
        <w:rPr>
          <w:rFonts w:ascii="Arial" w:hAnsi="Arial" w:cs="Arial"/>
          <w:b/>
          <w:color w:val="000000"/>
          <w:sz w:val="20"/>
          <w:szCs w:val="20"/>
        </w:rPr>
      </w:pPr>
      <w:r w:rsidRPr="00F90E4E">
        <w:rPr>
          <w:rFonts w:ascii="Arial" w:hAnsi="Arial" w:cs="Arial"/>
          <w:b/>
          <w:color w:val="000000"/>
          <w:sz w:val="20"/>
          <w:szCs w:val="20"/>
        </w:rPr>
        <w:t xml:space="preserve">PREGÃO ELETRÔNICO Nº </w:t>
      </w:r>
      <w:r>
        <w:rPr>
          <w:rFonts w:ascii="Arial" w:hAnsi="Arial" w:cs="Arial"/>
          <w:b/>
          <w:color w:val="000000"/>
          <w:sz w:val="20"/>
          <w:szCs w:val="20"/>
        </w:rPr>
        <w:t>8</w:t>
      </w:r>
      <w:r w:rsidRPr="00F90E4E">
        <w:rPr>
          <w:rFonts w:ascii="Arial" w:hAnsi="Arial" w:cs="Arial"/>
          <w:b/>
          <w:color w:val="000000"/>
          <w:sz w:val="20"/>
          <w:szCs w:val="20"/>
        </w:rPr>
        <w:t>/2023</w:t>
      </w:r>
    </w:p>
    <w:p w14:paraId="379CE23A" w14:textId="0787127D" w:rsidR="003C7A23" w:rsidRPr="006E1990" w:rsidRDefault="00F90E4E" w:rsidP="00F90E4E">
      <w:pPr>
        <w:spacing w:beforeLines="120" w:before="288" w:afterLines="120" w:after="288" w:line="312" w:lineRule="auto"/>
        <w:ind w:firstLine="567"/>
        <w:jc w:val="center"/>
        <w:rPr>
          <w:rFonts w:ascii="Arial" w:hAnsi="Arial" w:cs="Arial"/>
          <w:b/>
          <w:color w:val="000000"/>
          <w:sz w:val="20"/>
          <w:szCs w:val="20"/>
        </w:rPr>
      </w:pPr>
      <w:r w:rsidRPr="00F90E4E">
        <w:rPr>
          <w:rFonts w:ascii="Arial" w:hAnsi="Arial" w:cs="Arial"/>
          <w:b/>
          <w:color w:val="000000"/>
          <w:sz w:val="20"/>
          <w:szCs w:val="20"/>
        </w:rPr>
        <w:t>(Processo Administrativo n°09003.000</w:t>
      </w:r>
      <w:r>
        <w:rPr>
          <w:rFonts w:ascii="Arial" w:hAnsi="Arial" w:cs="Arial"/>
          <w:b/>
          <w:color w:val="000000"/>
          <w:sz w:val="20"/>
          <w:szCs w:val="20"/>
        </w:rPr>
        <w:t>074/2023-95)</w:t>
      </w:r>
    </w:p>
    <w:p w14:paraId="302AC451" w14:textId="2F3817D0" w:rsidR="00901962" w:rsidRDefault="00901962" w:rsidP="00901962">
      <w:pPr>
        <w:pStyle w:val="Nivel2"/>
        <w:numPr>
          <w:ilvl w:val="0"/>
          <w:numId w:val="0"/>
        </w:numPr>
        <w:ind w:firstLine="1134"/>
        <w:rPr>
          <w:rFonts w:eastAsia="Times New Roman"/>
        </w:rPr>
      </w:pPr>
      <w:r>
        <w:t xml:space="preserve">Torna-se público que </w:t>
      </w:r>
      <w:r>
        <w:rPr>
          <w:color w:val="000000" w:themeColor="text1"/>
        </w:rPr>
        <w:t xml:space="preserve">que a União, por meio do ESCRITÓRIO DE REPRESENTAÇÃO NO RIO DE JANEIRO DO MINISTÉRIO DAS RELAÇÕES EXTERIORES – ERERIO sediado na Avenida Marechal Floriano 196, centro, Rio de Janeiro/RJ, </w:t>
      </w:r>
      <w:r>
        <w:t>realizará licitação, na modalidade PREGÃO, na forma ELETRÔNICA,</w:t>
      </w:r>
      <w:r>
        <w:rPr>
          <w:rFonts w:eastAsia="Times New Roman"/>
        </w:rPr>
        <w:t xml:space="preserve"> </w:t>
      </w:r>
      <w:r>
        <w:t xml:space="preserve">nos termos da </w:t>
      </w:r>
      <w:hyperlink r:id="rId12" w:history="1">
        <w:r>
          <w:rPr>
            <w:rStyle w:val="Hyperlink"/>
          </w:rPr>
          <w:t>Lei nº 14.133, de 1º de abril de 2021</w:t>
        </w:r>
      </w:hyperlink>
      <w:r>
        <w:t>, e demais legislação aplicável e, ainda, de acordo com as condições estabelecidas neste Edital</w:t>
      </w:r>
      <w:r>
        <w:rPr>
          <w:rFonts w:eastAsia="Times New Roman"/>
        </w:rPr>
        <w:t>.</w:t>
      </w:r>
    </w:p>
    <w:p w14:paraId="00B217AE" w14:textId="77777777" w:rsidR="003C7A23" w:rsidRPr="006E1990" w:rsidRDefault="003C7A23" w:rsidP="00A974BD">
      <w:pPr>
        <w:pStyle w:val="Nivel01"/>
        <w:rPr>
          <w:lang w:eastAsia="en-US"/>
        </w:rPr>
      </w:pPr>
      <w:bookmarkStart w:id="1" w:name="_Toc142472054"/>
      <w:r w:rsidRPr="006E1990">
        <w:rPr>
          <w:lang w:eastAsia="en-US"/>
        </w:rPr>
        <w:t>DO OBJETO</w:t>
      </w:r>
      <w:bookmarkEnd w:id="1"/>
    </w:p>
    <w:p w14:paraId="4B43170C" w14:textId="3699057A" w:rsidR="003C7A23" w:rsidRPr="006E1990" w:rsidRDefault="003C7A23" w:rsidP="00C87581">
      <w:pPr>
        <w:pStyle w:val="Nivel2"/>
      </w:pPr>
      <w:r w:rsidRPr="006E1990">
        <w:t xml:space="preserve">O objeto da presente licitação é </w:t>
      </w:r>
      <w:r w:rsidR="00243185">
        <w:t>contratação de</w:t>
      </w:r>
      <w:r w:rsidRPr="006E1990">
        <w:t xml:space="preserve"> </w:t>
      </w:r>
      <w:r w:rsidR="00243185" w:rsidRPr="00243185">
        <w:t xml:space="preserve">serviços comuns de engenharia para </w:t>
      </w:r>
      <w:r w:rsidR="00DE5F6F">
        <w:t>adequação</w:t>
      </w:r>
      <w:bookmarkStart w:id="2" w:name="_GoBack"/>
      <w:bookmarkEnd w:id="2"/>
      <w:r w:rsidR="00243185" w:rsidRPr="00243185">
        <w:t xml:space="preserve"> do edifício Niterói</w:t>
      </w:r>
      <w:r w:rsidR="00243185">
        <w:t>,</w:t>
      </w:r>
      <w:r w:rsidR="00243185" w:rsidRPr="00243185">
        <w:t xml:space="preserve"> no âmbito do processo de revitalização do Complexo do Itamaraty no Rio de Janeiro</w:t>
      </w:r>
      <w:r w:rsidR="00F90E4E">
        <w:t xml:space="preserve">, </w:t>
      </w:r>
      <w:r w:rsidRPr="006E1990">
        <w:t>conforme condições, quantidades e exigências estabelecidas neste Edital e seus anexos.</w:t>
      </w:r>
    </w:p>
    <w:p w14:paraId="7241B375" w14:textId="77777777" w:rsidR="003C7A23" w:rsidRPr="006E1990" w:rsidRDefault="003C7A23" w:rsidP="00535637">
      <w:pPr>
        <w:pStyle w:val="Nvel2-Red"/>
      </w:pPr>
      <w:r w:rsidRPr="006E1990">
        <w:t>A licitação será realizada em único item.</w:t>
      </w:r>
    </w:p>
    <w:p w14:paraId="362AFB15" w14:textId="77777777" w:rsidR="003C7A23" w:rsidRPr="006E1990" w:rsidRDefault="003C7A23" w:rsidP="00A974BD">
      <w:pPr>
        <w:pStyle w:val="Nivel01"/>
      </w:pPr>
      <w:bookmarkStart w:id="3" w:name="_Toc142472055"/>
      <w:r w:rsidRPr="006E1990">
        <w:t>DA PARTICIPAÇÃO NA LICITAÇÃO</w:t>
      </w:r>
      <w:bookmarkEnd w:id="3"/>
    </w:p>
    <w:p w14:paraId="6CFE3240" w14:textId="3755F044" w:rsidR="00FE2690" w:rsidRDefault="00FE2690" w:rsidP="00535637">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3" w:history="1">
        <w:r w:rsidRPr="00782A77">
          <w:rPr>
            <w:rStyle w:val="Hyperlink"/>
          </w:rPr>
          <w:t>www.gov.br/compras</w:t>
        </w:r>
      </w:hyperlink>
      <w:r w:rsidRPr="00FE2690">
        <w:t>).</w:t>
      </w:r>
      <w:bookmarkEnd w:id="4"/>
    </w:p>
    <w:p w14:paraId="5604E69A" w14:textId="0FAD3820" w:rsidR="003C7A23" w:rsidRPr="00782A77" w:rsidRDefault="003C7A23" w:rsidP="00535637">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5"/>
    <w:p w14:paraId="150F85FA" w14:textId="77777777" w:rsidR="003C7A23" w:rsidRPr="00535637" w:rsidRDefault="003C7A23" w:rsidP="00535637">
      <w:pPr>
        <w:pStyle w:val="Nivel2"/>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535637" w:rsidRDefault="003C7A23" w:rsidP="00535637">
      <w:pPr>
        <w:pStyle w:val="Nivel2"/>
      </w:pPr>
      <w:r w:rsidRPr="00535637">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0E744A58" w14:textId="15F65863" w:rsidR="003C7A23" w:rsidRPr="006E1990" w:rsidRDefault="003C7A23" w:rsidP="00535637">
      <w:pPr>
        <w:pStyle w:val="Nivel2"/>
        <w:rPr>
          <w:rFonts w:eastAsia="Times New Roman"/>
          <w:color w:val="auto"/>
        </w:rPr>
      </w:pPr>
      <w:r w:rsidRPr="58B543D9">
        <w:rPr>
          <w:color w:val="auto"/>
        </w:rPr>
        <w:lastRenderedPageBreak/>
        <w:t xml:space="preserve">Será concedido tratamento favorecido para as microempresas e empresas de pequeno porte, para o agricultor familiar, o produtor rural pessoa física e para o microempreendedor individual - MEI, nos limites previstos da </w:t>
      </w:r>
      <w:hyperlink r:id="rId14">
        <w:r w:rsidRPr="58B543D9">
          <w:rPr>
            <w:rStyle w:val="Hyperlink"/>
          </w:rPr>
          <w:t>Lei Complementar nº 123, de 2006</w:t>
        </w:r>
      </w:hyperlink>
      <w:r w:rsidR="00D433A0" w:rsidRPr="58B543D9">
        <w:rPr>
          <w:color w:val="auto"/>
        </w:rPr>
        <w:t xml:space="preserve"> e do Decreto n.º 8.538, de 2015.</w:t>
      </w:r>
    </w:p>
    <w:p w14:paraId="1E54BE7B" w14:textId="77777777" w:rsidR="003C7A23" w:rsidRPr="006E1990" w:rsidRDefault="003C7A23" w:rsidP="00535637">
      <w:pPr>
        <w:pStyle w:val="Nivel2"/>
      </w:pPr>
      <w:bookmarkStart w:id="6" w:name="_Ref117000692"/>
      <w:r w:rsidRPr="58B543D9">
        <w:t xml:space="preserve">Não </w:t>
      </w:r>
      <w:r w:rsidRPr="00535637">
        <w:t>poderão</w:t>
      </w:r>
      <w:r w:rsidRPr="58B543D9">
        <w:t xml:space="preserve"> disputar esta licitação:</w:t>
      </w:r>
      <w:bookmarkEnd w:id="6"/>
    </w:p>
    <w:p w14:paraId="341C241D" w14:textId="77777777" w:rsidR="003C7A23" w:rsidRPr="006E1990" w:rsidRDefault="003C7A23" w:rsidP="00535637">
      <w:pPr>
        <w:pStyle w:val="Nivel3"/>
      </w:pPr>
      <w:bookmarkStart w:id="7" w:name="_Ref113883338"/>
      <w:r w:rsidRPr="006E1990">
        <w:t>aquele que não atenda às condições deste Edital e seu(s) anexo(s);</w:t>
      </w:r>
    </w:p>
    <w:p w14:paraId="36A2458D" w14:textId="77777777" w:rsidR="003C7A23" w:rsidRPr="004A0EA0" w:rsidRDefault="003C7A23" w:rsidP="00535637">
      <w:pPr>
        <w:pStyle w:val="Nivel3"/>
      </w:pPr>
      <w:bookmarkStart w:id="8" w:name="_Ref114659912"/>
      <w:r w:rsidRPr="004A0EA0">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4A0EA0" w:rsidRDefault="003C7A23" w:rsidP="00535637">
      <w:pPr>
        <w:pStyle w:val="Nivel3"/>
      </w:pPr>
      <w:bookmarkStart w:id="9" w:name="_Ref114659913"/>
      <w:bookmarkStart w:id="10"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4A0EA0">
        <w:t xml:space="preserve"> </w:t>
      </w:r>
      <w:bookmarkEnd w:id="10"/>
    </w:p>
    <w:p w14:paraId="2DCC2174" w14:textId="77777777" w:rsidR="003C7A23" w:rsidRPr="006E1990" w:rsidRDefault="003C7A23" w:rsidP="00535637">
      <w:pPr>
        <w:pStyle w:val="Nivel3"/>
      </w:pPr>
      <w:bookmarkStart w:id="11"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1"/>
    </w:p>
    <w:p w14:paraId="0B2C2940" w14:textId="77777777" w:rsidR="003C7A23" w:rsidRPr="006E1990" w:rsidRDefault="003C7A23" w:rsidP="00535637">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12" w:name="_Ref113883579"/>
      <w:r w:rsidRPr="006E1990">
        <w:t>empresas controladoras, controladas ou coligadas, nos termos da Lei nº 6.404, de 15 de dezembro de 1976, concorrendo entre si;</w:t>
      </w:r>
      <w:bookmarkEnd w:id="12"/>
    </w:p>
    <w:p w14:paraId="3620BBE9" w14:textId="77777777" w:rsidR="003C7A23" w:rsidRPr="006E1990" w:rsidRDefault="003C7A23" w:rsidP="00535637">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13" w:name="_Ref113962336"/>
      <w:r w:rsidRPr="006E1990">
        <w:t xml:space="preserve">agente </w:t>
      </w:r>
      <w:r w:rsidRPr="00535637">
        <w:t>público</w:t>
      </w:r>
      <w:r w:rsidRPr="006E1990">
        <w:t xml:space="preserve"> do órgão ou entidade licitante;</w:t>
      </w:r>
      <w:bookmarkEnd w:id="13"/>
    </w:p>
    <w:p w14:paraId="58D1E852" w14:textId="1A2FB808" w:rsidR="003C7A23" w:rsidRDefault="00901962" w:rsidP="00535637">
      <w:pPr>
        <w:pStyle w:val="Nivel3"/>
      </w:pPr>
      <w:r>
        <w:t>‘</w:t>
      </w:r>
      <w:r w:rsidR="003C7A23" w:rsidRPr="006E1990">
        <w:t>Organizações da Sociedade Civil de Interesse Público - OSCIP, atuando nessa condição;</w:t>
      </w:r>
    </w:p>
    <w:p w14:paraId="33B3C4FA" w14:textId="1B2D4F48" w:rsidR="00600831" w:rsidRPr="006E1990" w:rsidRDefault="00600831" w:rsidP="00535637">
      <w:pPr>
        <w:pStyle w:val="Nivel3"/>
      </w:pPr>
      <w:r>
        <w:t>Cooperativas de Trabalho;</w:t>
      </w:r>
    </w:p>
    <w:p w14:paraId="07CA7526" w14:textId="045901DF" w:rsidR="003C7A23"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6E1990">
          <w:rPr>
            <w:rStyle w:val="Hyperlink"/>
          </w:rPr>
          <w:t>§ 1º do art. 9º da Lei nº 14.133, de 2021</w:t>
        </w:r>
      </w:hyperlink>
      <w:r w:rsidRPr="006E1990">
        <w:t>.</w:t>
      </w:r>
    </w:p>
    <w:p w14:paraId="65A98B5F" w14:textId="2DA47BD7" w:rsidR="00600831" w:rsidRPr="006E1990" w:rsidRDefault="00600831" w:rsidP="00600831">
      <w:pPr>
        <w:pStyle w:val="Nivel3"/>
        <w:numPr>
          <w:ilvl w:val="0"/>
          <w:numId w:val="0"/>
        </w:numPr>
        <w:ind w:left="284"/>
      </w:pPr>
    </w:p>
    <w:p w14:paraId="7CFCE0BB" w14:textId="70CF7F8D"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D639DA">
        <w:t>3.7.4</w:t>
      </w:r>
      <w:r w:rsidRPr="00535637">
        <w:fldChar w:fldCharType="end"/>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535637" w:rsidRDefault="003C7A23" w:rsidP="00535637">
      <w:pPr>
        <w:pStyle w:val="Nivel2"/>
      </w:pPr>
      <w:bookmarkStart w:id="14" w:name="art14§2"/>
      <w:bookmarkEnd w:id="14"/>
      <w:r w:rsidRPr="00535637">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D639DA">
        <w:t>3.7.2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D639DA">
        <w:t>3.7.3</w:t>
      </w:r>
      <w:r w:rsidRPr="00535637">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535637" w:rsidRDefault="003C7A23" w:rsidP="00535637">
      <w:pPr>
        <w:pStyle w:val="Nivel2"/>
      </w:pPr>
      <w:bookmarkStart w:id="15" w:name="art14§3"/>
      <w:bookmarkEnd w:id="15"/>
      <w:r w:rsidRPr="00535637">
        <w:t>Equiparam-se aos autores do projeto as empresas integrantes do mesmo grupo econômico.</w:t>
      </w:r>
    </w:p>
    <w:p w14:paraId="144ECC01" w14:textId="7DAF73ED" w:rsidR="003C7A23" w:rsidRPr="004A0EA0" w:rsidRDefault="003C7A23" w:rsidP="00535637">
      <w:pPr>
        <w:pStyle w:val="Nivel2"/>
      </w:pPr>
      <w:bookmarkStart w:id="16" w:name="art14§4"/>
      <w:bookmarkEnd w:id="16"/>
      <w:r>
        <w:t xml:space="preserve">O disposto nos itens </w:t>
      </w:r>
      <w:r>
        <w:fldChar w:fldCharType="begin"/>
      </w:r>
      <w:r>
        <w:instrText xml:space="preserve"> REF _Ref114659912 \r \h  \* MERGEFORMAT </w:instrText>
      </w:r>
      <w:r>
        <w:fldChar w:fldCharType="separate"/>
      </w:r>
      <w:r w:rsidR="00D639DA">
        <w:t>3.7.2</w:t>
      </w:r>
      <w:r>
        <w:fldChar w:fldCharType="end"/>
      </w:r>
      <w:r>
        <w:t xml:space="preserve"> e </w:t>
      </w:r>
      <w:r>
        <w:fldChar w:fldCharType="begin"/>
      </w:r>
      <w:r>
        <w:instrText xml:space="preserve"> REF _Ref114659913 \r \h  \* MERGEFORMAT </w:instrText>
      </w:r>
      <w:r>
        <w:fldChar w:fldCharType="separate"/>
      </w:r>
      <w:r w:rsidR="00D639DA">
        <w:t>3.7.3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17" w:name="art14§5"/>
      <w:bookmarkEnd w:id="17"/>
      <w:r>
        <w:lastRenderedPageBreak/>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6">
        <w:r w:rsidRPr="58B543D9">
          <w:rPr>
            <w:rStyle w:val="Hyperlink"/>
          </w:rPr>
          <w:t>Lei nº 14.133/2021</w:t>
        </w:r>
      </w:hyperlink>
      <w:r>
        <w:t>.</w:t>
      </w:r>
    </w:p>
    <w:p w14:paraId="2BFAAE96" w14:textId="13C69EA1"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D639DA">
        <w:t>3.7.8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974BD">
      <w:pPr>
        <w:pStyle w:val="Nivel01"/>
      </w:pPr>
      <w:bookmarkStart w:id="18" w:name="_Toc142472056"/>
      <w:r w:rsidRPr="006E1990">
        <w:t>DA APRESENTAÇÃO DA PROPOSTA E DOS DOCUMENTOS DE HABILITAÇÃO</w:t>
      </w:r>
      <w:bookmarkEnd w:id="18"/>
    </w:p>
    <w:p w14:paraId="1F374D01" w14:textId="77777777" w:rsidR="003C7A23" w:rsidRDefault="003C7A23" w:rsidP="00535637">
      <w:pPr>
        <w:pStyle w:val="Nvel2-Red"/>
      </w:pPr>
      <w:r w:rsidRPr="006E1990">
        <w:t>Na presente licitação, a fase de habilitação sucederá as fases de apresentação de propostas e lances e de julgamento.</w:t>
      </w:r>
    </w:p>
    <w:p w14:paraId="0CDC5BEB" w14:textId="77777777" w:rsidR="003C7A23" w:rsidRPr="006E1990" w:rsidRDefault="003C7A23" w:rsidP="00535637">
      <w:pPr>
        <w:pStyle w:val="Nivel2"/>
      </w:pPr>
      <w:bookmarkStart w:id="19"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7CBEF247" w14:textId="43E5D589" w:rsidR="003C7A23" w:rsidRPr="006E1990" w:rsidRDefault="003C7A23" w:rsidP="00535637">
      <w:pPr>
        <w:pStyle w:val="Nivel2"/>
      </w:pPr>
      <w:bookmarkStart w:id="20" w:name="_Ref113889589"/>
      <w:r w:rsidRPr="006E1990">
        <w:t xml:space="preserve">Caso a fase de habilitação anteceda as fases de apresentação de propostas e lances, os licitantes </w:t>
      </w:r>
      <w:r w:rsidRPr="00535637">
        <w:t>encaminharão</w:t>
      </w:r>
      <w:r w:rsidRPr="006E1990">
        <w:t xml:space="preserve">, na forma e no prazo estabelecidos no item anterior,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D639DA">
        <w:t>8.1.1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D639DA">
        <w:t>8.13.1</w:t>
      </w:r>
      <w:r w:rsidRPr="006E1990">
        <w:fldChar w:fldCharType="end"/>
      </w:r>
      <w:r w:rsidRPr="006E1990">
        <w:t xml:space="preserve"> deste Edital.</w:t>
      </w:r>
      <w:bookmarkEnd w:id="20"/>
    </w:p>
    <w:p w14:paraId="44617891" w14:textId="77777777" w:rsidR="003C7A23" w:rsidRPr="006E1990" w:rsidRDefault="003C7A23" w:rsidP="00535637">
      <w:pPr>
        <w:pStyle w:val="Nivel2"/>
      </w:pPr>
      <w:bookmarkStart w:id="21" w:name="_Ref113968921"/>
      <w:r w:rsidRPr="58B543D9">
        <w:t xml:space="preserve">No </w:t>
      </w:r>
      <w:r w:rsidRPr="00535637">
        <w:t>cadastramento</w:t>
      </w:r>
      <w:r w:rsidRPr="58B543D9">
        <w:t xml:space="preserve"> da proposta inicial, o licitante declarará, em campo próprio do sistema, que:</w:t>
      </w:r>
      <w:bookmarkEnd w:id="21"/>
    </w:p>
    <w:p w14:paraId="6A5B265E" w14:textId="77777777"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535637">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17" w:anchor="art7" w:history="1">
        <w:r w:rsidRPr="006E1990">
          <w:rPr>
            <w:rStyle w:val="Hyperlink"/>
          </w:rPr>
          <w:t>artigo 7°, XXXIII, da Constituição</w:t>
        </w:r>
      </w:hyperlink>
      <w:r w:rsidRPr="006E1990">
        <w:t>;</w:t>
      </w:r>
    </w:p>
    <w:p w14:paraId="1F36097B" w14:textId="5528B7C8" w:rsidR="003C7A23" w:rsidRPr="006E1990" w:rsidRDefault="003C7A23" w:rsidP="00535637">
      <w:pPr>
        <w:pStyle w:val="Nivel3"/>
      </w:pPr>
      <w:r w:rsidRPr="007E313C">
        <w:t>não possui</w:t>
      </w:r>
      <w:r w:rsidR="00CC6A5F" w:rsidRPr="007E313C">
        <w:t xml:space="preserve"> </w:t>
      </w:r>
      <w:r w:rsidRPr="00535637">
        <w:t>empregados</w:t>
      </w:r>
      <w:r w:rsidRPr="007E313C">
        <w:t xml:space="preserve"> executando trabalho degradante ou forçado, observando o disposto nos </w:t>
      </w:r>
      <w:hyperlink r:id="rId18"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535637">
      <w:pPr>
        <w:pStyle w:val="Nivel2"/>
      </w:pPr>
      <w:r>
        <w:t xml:space="preserve">O licitante organizado em cooperativa deverá declarar, ainda, em campo próprio do sistema eletrônico, que cumpre os requisitos estabelecidos no </w:t>
      </w:r>
      <w:hyperlink r:id="rId19" w:anchor="art16">
        <w:r w:rsidRPr="58B543D9">
          <w:rPr>
            <w:rStyle w:val="Hyperlink"/>
          </w:rPr>
          <w:t>artigo 16 da Lei nº 14.133, de 2021</w:t>
        </w:r>
      </w:hyperlink>
      <w:r>
        <w:t>.</w:t>
      </w:r>
    </w:p>
    <w:p w14:paraId="5D6BACF4" w14:textId="71FF3D8C" w:rsidR="003C7A23" w:rsidRPr="006E1990" w:rsidRDefault="003C7A23" w:rsidP="00535637">
      <w:pPr>
        <w:pStyle w:val="Nivel2"/>
      </w:pPr>
      <w:bookmarkStart w:id="22" w:name="_Ref117000019"/>
      <w:r>
        <w:t xml:space="preserve">O fornecedor enquadrado como microempresa, empresa de pequeno porte ou sociedade cooperativa deverá declarar, ainda, em campo próprio do sistema eletrônico, que cumpre os requisitos estabelecidos no </w:t>
      </w:r>
      <w:hyperlink r:id="rId20" w:anchor="art3">
        <w:r w:rsidRPr="58B543D9">
          <w:rPr>
            <w:rStyle w:val="Hyperlink"/>
          </w:rPr>
          <w:t>artigo 3° da Lei Complementar nº 123, de 2006</w:t>
        </w:r>
      </w:hyperlink>
      <w:r>
        <w:t xml:space="preserve">, estando apto a usufruir do tratamento favorecido estabelecido em seus </w:t>
      </w:r>
      <w:bookmarkEnd w:id="22"/>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21" w:anchor="art4§1">
        <w:r w:rsidRPr="58B543D9">
          <w:rPr>
            <w:rStyle w:val="Hyperlink"/>
          </w:rPr>
          <w:t>§§ 1º ao 3º do art. 4º, da Lei n.º 14.133, de 2021.</w:t>
        </w:r>
      </w:hyperlink>
    </w:p>
    <w:p w14:paraId="06D6F458" w14:textId="77777777" w:rsidR="003C7A23" w:rsidRPr="006E1990" w:rsidRDefault="003C7A23" w:rsidP="00535637">
      <w:pPr>
        <w:pStyle w:val="Nivel3"/>
      </w:pPr>
      <w:r w:rsidRPr="00535637">
        <w:t>no</w:t>
      </w:r>
      <w:r w:rsidRPr="006E1990">
        <w:t xml:space="preserve"> item exclusivo para participação de microempresas e empresas de pequeno porte, a assinalação do campo “não” impedirá o prosseguimento no certame, para aquele item;</w:t>
      </w:r>
    </w:p>
    <w:p w14:paraId="7F68966D" w14:textId="67E92209" w:rsidR="003C7A23" w:rsidRPr="006E1990" w:rsidRDefault="003C7A23" w:rsidP="00535637">
      <w:pPr>
        <w:pStyle w:val="Nivel3"/>
      </w:pPr>
      <w:r w:rsidRPr="006E1990">
        <w:t xml:space="preserve">nos itens em que a participação não for exclusiva para microempresas e empresas de pequeno porte, a assinalação do campo “não” apenas produzirá o efeito de o licitante não ter direito ao </w:t>
      </w:r>
      <w:r w:rsidRPr="006E1990">
        <w:lastRenderedPageBreak/>
        <w:t xml:space="preserve">tratamento favorecido previsto na </w:t>
      </w:r>
      <w:hyperlink r:id="rId22" w:history="1">
        <w:r w:rsidRPr="006E1990">
          <w:rPr>
            <w:rStyle w:val="Hyperlink"/>
          </w:rPr>
          <w:t>Lei Complementar nº 123, de 2006</w:t>
        </w:r>
      </w:hyperlink>
      <w:r w:rsidRPr="006E1990">
        <w:t>, mesmo que microempresa, empresa de pequeno porte ou sociedade cooperativa.</w:t>
      </w:r>
    </w:p>
    <w:p w14:paraId="79F6C9A9" w14:textId="1351DD21" w:rsidR="003C7A23" w:rsidRPr="006E1990" w:rsidRDefault="003C7A23" w:rsidP="00535637">
      <w:pPr>
        <w:pStyle w:val="Nivel2"/>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D639DA">
        <w:t>4.4</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D639DA">
        <w:t>4.6</w:t>
      </w:r>
      <w:r w:rsidRPr="006E1990">
        <w:fldChar w:fldCharType="end"/>
      </w:r>
      <w:r w:rsidRPr="006E1990">
        <w:t xml:space="preserve"> sujeitará o licitante às sanções previstas na </w:t>
      </w:r>
      <w:hyperlink r:id="rId23"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23"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3"/>
    </w:p>
    <w:p w14:paraId="45F3B699" w14:textId="77777777" w:rsidR="003C7A23" w:rsidRPr="006E1990" w:rsidRDefault="003C7A23" w:rsidP="00535637">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535637">
      <w:pPr>
        <w:pStyle w:val="Nivel3"/>
      </w:pPr>
      <w:r w:rsidRPr="006E1990">
        <w:t xml:space="preserve">os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535637">
      <w:pPr>
        <w:pStyle w:val="Nivel3"/>
      </w:pPr>
      <w:r w:rsidRPr="006E1990">
        <w:t>valo</w:t>
      </w:r>
      <w:r w:rsidRPr="00535637">
        <w:t>r superior a lance já registrado pelo fornecedor no sistema, quando adotado o critério de julgamento por menor preço; e</w:t>
      </w:r>
    </w:p>
    <w:p w14:paraId="578AD24E" w14:textId="77777777" w:rsidR="003C7A23" w:rsidRPr="00535637" w:rsidRDefault="003C7A23" w:rsidP="00535637">
      <w:pPr>
        <w:pStyle w:val="Nivel3"/>
      </w:pPr>
      <w:r w:rsidRPr="00535637">
        <w:t xml:space="preserve"> percentual de desconto inferior a lance já registrado pelo fornecedor no sistema, quando adotado o critério de julgamento por maior desconto.</w:t>
      </w:r>
    </w:p>
    <w:p w14:paraId="00F817B4" w14:textId="0CCB8489" w:rsidR="003C7A23" w:rsidRPr="006E1990" w:rsidRDefault="003C7A23" w:rsidP="00535637">
      <w:pPr>
        <w:pStyle w:val="Nivel2"/>
      </w:pP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D639DA">
        <w:t>4.11</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A974BD">
      <w:pPr>
        <w:pStyle w:val="Nivel01"/>
      </w:pPr>
      <w:bookmarkStart w:id="24" w:name="_Toc142472057"/>
      <w:r w:rsidRPr="006E1990">
        <w:t>DO PREENCHIMENTO DA PROPOSTA</w:t>
      </w:r>
      <w:bookmarkEnd w:id="24"/>
    </w:p>
    <w:p w14:paraId="475CA631" w14:textId="77777777"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86090B9" w14:textId="1477181B" w:rsidR="003C7A23" w:rsidRPr="006E1990" w:rsidRDefault="003C7A23" w:rsidP="00535637">
      <w:pPr>
        <w:pStyle w:val="Nvel3-R"/>
        <w:rPr>
          <w:color w:val="000000" w:themeColor="text1"/>
        </w:rPr>
      </w:pPr>
      <w:r w:rsidRPr="006E1990">
        <w:t>valor total do item;</w:t>
      </w:r>
    </w:p>
    <w:p w14:paraId="5F5E5E8C" w14:textId="2FD271FF" w:rsidR="003C7A23" w:rsidRDefault="003C7A23" w:rsidP="00535637">
      <w:pPr>
        <w:pStyle w:val="Nivel2"/>
      </w:pPr>
      <w:r w:rsidRPr="006E1990">
        <w:t>Todas as especificações do objeto contidas na proposta vinculam o licitante.</w:t>
      </w:r>
    </w:p>
    <w:p w14:paraId="425E03B1" w14:textId="77777777" w:rsidR="003C7A23" w:rsidRPr="00535637" w:rsidRDefault="003C7A23" w:rsidP="00535637">
      <w:pPr>
        <w:pStyle w:val="Nivel2"/>
      </w:pPr>
      <w:r w:rsidRPr="00535637">
        <w:lastRenderedPageBreak/>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535637">
      <w:pPr>
        <w:pStyle w:val="Nivel2"/>
      </w:pPr>
      <w:r w:rsidRPr="00535637">
        <w:t>Independentemente do percentual de tributo inserido na planilha, no pagamento serão retidos na fonte os percentuais estabelecidos na legislação vigente.</w:t>
      </w:r>
    </w:p>
    <w:p w14:paraId="75D4D50B" w14:textId="77777777" w:rsidR="00D757BC" w:rsidRPr="000C41CD" w:rsidRDefault="00D757BC" w:rsidP="00535637">
      <w:pPr>
        <w:pStyle w:val="Nvel2-Red"/>
        <w:rPr>
          <w:highlight w:val="yellow"/>
        </w:rPr>
      </w:pPr>
      <w:r w:rsidRPr="000C41CD">
        <w:rPr>
          <w:highlight w:val="yellow"/>
        </w:rPr>
        <w:t>Na presente licitação, a Microempresa e a Empresa de Pequeno Porte poderão se beneficiar do regime de tributação pelo Simples Nacional.</w:t>
      </w:r>
    </w:p>
    <w:p w14:paraId="3230F41D" w14:textId="77777777"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14:paraId="1B11DD7F" w14:textId="743F145F" w:rsidR="003C7A23" w:rsidRPr="006E1990" w:rsidRDefault="003C7A23" w:rsidP="00535637">
      <w:pPr>
        <w:pStyle w:val="Nivel3"/>
      </w:pPr>
      <w:r w:rsidRPr="006E1990">
        <w:t xml:space="preserve">O prazo de validade da proposta não será inferior a </w:t>
      </w:r>
      <w:r w:rsidR="00243185">
        <w:rPr>
          <w:b/>
          <w:bCs/>
          <w:color w:val="FF0000"/>
        </w:rPr>
        <w:t>9</w:t>
      </w:r>
      <w:r w:rsidRPr="006E1990">
        <w:rPr>
          <w:b/>
          <w:bCs/>
          <w:color w:val="FF0000"/>
        </w:rPr>
        <w:t>0 (</w:t>
      </w:r>
      <w:r w:rsidR="00243185">
        <w:rPr>
          <w:b/>
          <w:bCs/>
          <w:color w:val="FF0000"/>
        </w:rPr>
        <w:t>nove</w:t>
      </w:r>
      <w:r w:rsidRPr="006E1990">
        <w:rPr>
          <w:b/>
          <w:bCs/>
          <w:color w:val="FF0000"/>
        </w:rPr>
        <w:t>nta)</w:t>
      </w:r>
      <w:r w:rsidRPr="006E1990">
        <w:rPr>
          <w:color w:val="FF0000"/>
        </w:rPr>
        <w:t xml:space="preserve"> </w:t>
      </w:r>
      <w:r w:rsidRPr="006E1990">
        <w:t>dias</w:t>
      </w:r>
      <w:r w:rsidRPr="006E1990">
        <w:rPr>
          <w:b/>
        </w:rPr>
        <w:t>,</w:t>
      </w:r>
      <w:r w:rsidRPr="006E1990">
        <w:t xml:space="preserve"> a contar da data de sua apresentação.</w:t>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37732EBD" w14:textId="77777777" w:rsidR="003C7A23" w:rsidRPr="006E1990" w:rsidRDefault="003C7A23" w:rsidP="00535637">
      <w:pPr>
        <w:pStyle w:val="Nivel3"/>
      </w:pPr>
      <w:r w:rsidRPr="006E1990">
        <w:t>Caso o critério de julgamento seja o de maior desconto, o preço já decorrente da aplicação do desconto ofertado deverá respeitar os preços máximos previstos no item 4.9.</w:t>
      </w:r>
    </w:p>
    <w:p w14:paraId="58D4DF33" w14:textId="76A83BC1"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4" w:history="1">
        <w:r w:rsidRPr="006E1990">
          <w:rPr>
            <w:rStyle w:val="Hyperlink"/>
          </w:rPr>
          <w:t>art. 71, inciso IX, da Constituição</w:t>
        </w:r>
      </w:hyperlink>
      <w:r w:rsidRPr="006E1990">
        <w:t xml:space="preserve">; ou condenação dos agentes públicos responsáveis e da empresa contratada ao pagamento dos prejuízos ao erário, caso verificada a ocorrência de superfaturamento por </w:t>
      </w:r>
      <w:proofErr w:type="spellStart"/>
      <w:r w:rsidRPr="006E1990">
        <w:t>sobrepreço</w:t>
      </w:r>
      <w:proofErr w:type="spellEnd"/>
      <w:r w:rsidRPr="006E1990">
        <w:t xml:space="preserve"> na execução do contrato.</w:t>
      </w:r>
    </w:p>
    <w:p w14:paraId="79839FDC" w14:textId="77777777" w:rsidR="003C7A23" w:rsidRPr="006E1990" w:rsidRDefault="003C7A23" w:rsidP="00A974BD">
      <w:pPr>
        <w:pStyle w:val="Nivel01"/>
      </w:pPr>
      <w:bookmarkStart w:id="25" w:name="_Toc142472058"/>
      <w:r w:rsidRPr="006E1990">
        <w:t>DA ABERTURA DA SESSÃO, CLASSIFICAÇÃO DAS PROPOSTAS E FORMULAÇÃO DE LANCES</w:t>
      </w:r>
      <w:bookmarkEnd w:id="25"/>
    </w:p>
    <w:p w14:paraId="4998B02F" w14:textId="77777777" w:rsidR="003C7A23" w:rsidRPr="00B9651D" w:rsidRDefault="003C7A23" w:rsidP="00B9651D">
      <w:pPr>
        <w:pStyle w:val="Nivel2"/>
      </w:pPr>
      <w:bookmarkStart w:id="26" w:name="_Hlk114646655"/>
      <w:r w:rsidRPr="00B9651D">
        <w:t>A abertura da presente licitação dar-se-á automaticamente em sessão pública, por meio de sistema eletrônico, na data, horário e local indicados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B9651D" w:rsidRDefault="003C7A23" w:rsidP="00B9651D">
      <w:pPr>
        <w:pStyle w:val="Nivel2"/>
      </w:pPr>
      <w:r w:rsidRPr="00B9651D">
        <w:t>O lance deverá ser ofertado pelo valor unitário do item</w:t>
      </w:r>
    </w:p>
    <w:p w14:paraId="6584CB20"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32718210" w14:textId="32FD0C8E" w:rsidR="003C7A23" w:rsidRPr="006E1990" w:rsidRDefault="003C7A23" w:rsidP="00B9651D">
      <w:pPr>
        <w:pStyle w:val="Nivel2"/>
      </w:pPr>
      <w:r>
        <w:lastRenderedPageBreak/>
        <w:t xml:space="preserve">O licitante somente poderá oferecer lance </w:t>
      </w:r>
      <w:r w:rsidRPr="58B543D9">
        <w:rPr>
          <w:i/>
          <w:iCs/>
          <w:color w:val="FF0000"/>
        </w:rPr>
        <w:t>de valor</w:t>
      </w:r>
      <w:r w:rsidRPr="58B543D9">
        <w:rPr>
          <w:color w:val="FF0000"/>
        </w:rPr>
        <w:t xml:space="preserve"> </w:t>
      </w:r>
      <w:r w:rsidRPr="58B543D9">
        <w:rPr>
          <w:i/>
          <w:iCs/>
          <w:color w:val="FF0000"/>
        </w:rPr>
        <w:t>inferior</w:t>
      </w:r>
      <w:r w:rsidRPr="58B543D9">
        <w:rPr>
          <w:color w:val="FF0000"/>
        </w:rPr>
        <w:t xml:space="preserve"> </w:t>
      </w:r>
      <w:r>
        <w:t xml:space="preserve">ao último por ele </w:t>
      </w:r>
      <w:r w:rsidRPr="00B9651D">
        <w:t>ofertado</w:t>
      </w:r>
      <w:r>
        <w:t xml:space="preserve"> e registrado pelo sistema. </w:t>
      </w:r>
    </w:p>
    <w:p w14:paraId="479767D2" w14:textId="225CFB6E" w:rsidR="003C7A23" w:rsidRPr="006E1990" w:rsidRDefault="003C7A23" w:rsidP="00B9651D">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58B543D9">
        <w:rPr>
          <w:i/>
          <w:iCs/>
        </w:rPr>
        <w:t xml:space="preserve"> </w:t>
      </w:r>
      <w:r w:rsidRPr="58B543D9">
        <w:rPr>
          <w:i/>
          <w:iCs/>
          <w:color w:val="FF0000"/>
        </w:rPr>
        <w:t xml:space="preserve">de </w:t>
      </w:r>
      <w:r w:rsidR="00CC448C">
        <w:rPr>
          <w:i/>
          <w:iCs/>
          <w:color w:val="FF0000"/>
        </w:rPr>
        <w:t xml:space="preserve">R$ </w:t>
      </w:r>
      <w:r w:rsidR="00CC448C">
        <w:rPr>
          <w:i/>
          <w:iCs/>
          <w:color w:val="FF0000"/>
          <w:highlight w:val="yellow"/>
        </w:rPr>
        <w:t>1</w:t>
      </w:r>
      <w:r w:rsidR="00243185">
        <w:rPr>
          <w:i/>
          <w:iCs/>
          <w:color w:val="FF0000"/>
          <w:highlight w:val="yellow"/>
        </w:rPr>
        <w:t>0</w:t>
      </w:r>
      <w:r w:rsidR="00CC448C">
        <w:rPr>
          <w:i/>
          <w:iCs/>
          <w:color w:val="FF0000"/>
          <w:highlight w:val="yellow"/>
        </w:rPr>
        <w:t>.000,00 (</w:t>
      </w:r>
      <w:r w:rsidR="00243185">
        <w:rPr>
          <w:i/>
          <w:iCs/>
          <w:color w:val="FF0000"/>
          <w:highlight w:val="yellow"/>
        </w:rPr>
        <w:t xml:space="preserve">Dez </w:t>
      </w:r>
      <w:r w:rsidR="00CC448C">
        <w:rPr>
          <w:i/>
          <w:iCs/>
          <w:color w:val="FF0000"/>
          <w:highlight w:val="yellow"/>
        </w:rPr>
        <w:t>Mil Reais)</w:t>
      </w:r>
    </w:p>
    <w:p w14:paraId="61B5EA04" w14:textId="77777777" w:rsidR="003C7A23" w:rsidRPr="00B9651D" w:rsidRDefault="003C7A23" w:rsidP="00B9651D">
      <w:pPr>
        <w:pStyle w:val="Nivel2"/>
      </w:pPr>
      <w:r w:rsidRPr="00B9651D">
        <w:t>O licitante poderá, uma única vez, excluir seu último lance ofertado, no intervalo de quinze segundos após o registro no sistema, na hipótese de lance inconsistente ou inexequível.</w:t>
      </w:r>
    </w:p>
    <w:p w14:paraId="0BC89738" w14:textId="77777777" w:rsidR="003C7A23" w:rsidRPr="00B9651D" w:rsidRDefault="003C7A23" w:rsidP="00B9651D">
      <w:pPr>
        <w:pStyle w:val="Nivel2"/>
      </w:pPr>
      <w:r w:rsidRPr="00B9651D">
        <w:t>O procedimento seguirá de acordo com o modo de disputa adotado.</w:t>
      </w:r>
    </w:p>
    <w:p w14:paraId="295E04E1" w14:textId="77777777" w:rsidR="003C7A23" w:rsidRPr="00B9651D" w:rsidRDefault="003C7A23" w:rsidP="00B9651D">
      <w:pPr>
        <w:pStyle w:val="Nivel2"/>
      </w:pPr>
      <w:bookmarkStart w:id="27" w:name="_Hlk113697759"/>
      <w:r w:rsidRPr="00B9651D">
        <w:t>Caso seja adotado para o envio de lances no pregão eletrônico o modo de disputa “aberto”, os licitantes apresentarão lances públicos e sucessivos, com prorrogações.</w:t>
      </w:r>
    </w:p>
    <w:p w14:paraId="16EDF4CC" w14:textId="77777777" w:rsidR="003C7A23" w:rsidRPr="00B9651D" w:rsidRDefault="003C7A23" w:rsidP="00B9651D">
      <w:pPr>
        <w:pStyle w:val="Nivel3"/>
      </w:pPr>
      <w:bookmarkStart w:id="28" w:name="_Hlk113697816"/>
      <w:bookmarkEnd w:id="27"/>
      <w:r w:rsidRPr="00B9651D">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9651D" w:rsidRDefault="003C7A23" w:rsidP="00B9651D">
      <w:pPr>
        <w:pStyle w:val="Nivel3"/>
      </w:pPr>
      <w:r w:rsidRPr="00B9651D">
        <w:t>Após o reinício previsto no item supra, os licitantes serão convocados para apresentar lances intermediários.</w:t>
      </w:r>
      <w:bookmarkStart w:id="29" w:name="_Hlk113631522"/>
      <w:bookmarkEnd w:id="28"/>
    </w:p>
    <w:bookmarkEnd w:id="29"/>
    <w:p w14:paraId="7155B119" w14:textId="77777777" w:rsidR="003C7A23" w:rsidRPr="006E1990" w:rsidRDefault="003C7A23" w:rsidP="00B9651D">
      <w:pPr>
        <w:pStyle w:val="Nivel2"/>
      </w:pPr>
      <w:r>
        <w:t>Caso seja adotado para o envio de lances no pregão eletrônico o modo de disputa “aberto e fechado”, os licitantes apresentarão lances públicos e sucessivos, com lance final e fechado.</w:t>
      </w:r>
    </w:p>
    <w:p w14:paraId="7F77FFC5" w14:textId="6FC8725C" w:rsidR="003C7A23" w:rsidRPr="00B9651D" w:rsidRDefault="003C7A23" w:rsidP="00B9651D">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9651D" w:rsidRDefault="003C7A23" w:rsidP="00B9651D">
      <w:pPr>
        <w:pStyle w:val="Nivel3"/>
      </w:pPr>
      <w:r w:rsidRPr="00B9651D">
        <w:t xml:space="preserve">Encerrado o prazo previsto no subitem anterior, o sistema abrirá oportunidade para que o autor da oferta de valor mais baixo e os das ofertas com preços até 10% (dez por cento) </w:t>
      </w:r>
      <w:proofErr w:type="spellStart"/>
      <w:r w:rsidRPr="00B9651D">
        <w:t>superiores</w:t>
      </w:r>
      <w:proofErr w:type="spellEnd"/>
      <w:r w:rsidRPr="00B9651D">
        <w:t xml:space="preserve"> àquela possam ofertar um lance final e fechado em até cinco minutos, o qual será sigiloso até o encerramento deste prazo.</w:t>
      </w:r>
    </w:p>
    <w:p w14:paraId="33B00387" w14:textId="77777777" w:rsidR="003C7A23" w:rsidRPr="00B9651D" w:rsidRDefault="003C7A23" w:rsidP="00B9651D">
      <w:pPr>
        <w:pStyle w:val="Nivel3"/>
      </w:pPr>
      <w:r w:rsidRPr="00B9651D">
        <w:t>No procedimento de que trata o subitem supra, o licitante poderá optar por manter o seu último lance da etapa aberta, ou por ofertar melhor lance.</w:t>
      </w:r>
    </w:p>
    <w:p w14:paraId="02840F0A" w14:textId="77777777" w:rsidR="003C7A23" w:rsidRPr="00B9651D" w:rsidRDefault="003C7A23" w:rsidP="00B9651D">
      <w:pPr>
        <w:pStyle w:val="Nivel3"/>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B9651D">
      <w:pPr>
        <w:pStyle w:val="Nivel3"/>
      </w:pPr>
      <w:bookmarkStart w:id="30"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p w14:paraId="728C1FF3" w14:textId="77777777" w:rsidR="003C7A23" w:rsidRPr="006E1990" w:rsidRDefault="003C7A23" w:rsidP="00B9651D">
      <w:pPr>
        <w:pStyle w:val="Nivel2"/>
      </w:pPr>
      <w:bookmarkStart w:id="31" w:name="_Ref116973524"/>
      <w:bookmarkEnd w:id="30"/>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w:t>
      </w:r>
      <w:r>
        <w:lastRenderedPageBreak/>
        <w:t>percentual de desconto e os das propostas até 10% (dez por cento) superiores/inferiores àquela, em que os licitantes apresentarão lances públicos e sucessivos, até o encerramento da sessão e eventuais prorrogações.</w:t>
      </w:r>
      <w:bookmarkEnd w:id="31"/>
    </w:p>
    <w:p w14:paraId="04B2A371" w14:textId="15B33C28" w:rsidR="003C7A23" w:rsidRPr="00B9651D" w:rsidRDefault="003C7A23" w:rsidP="00B9651D">
      <w:pPr>
        <w:pStyle w:val="Nivel3"/>
      </w:pPr>
      <w:r w:rsidRPr="00B9651D">
        <w:t xml:space="preserve">Não havendo pelo menos 3 (três) propostas nas condições definidas no item </w:t>
      </w:r>
      <w:r w:rsidRPr="00B9651D">
        <w:fldChar w:fldCharType="begin"/>
      </w:r>
      <w:r w:rsidRPr="00B9651D">
        <w:instrText xml:space="preserve"> REF _Ref116973524 \r \h </w:instrText>
      </w:r>
      <w:r w:rsidR="00F522F3" w:rsidRPr="00B9651D">
        <w:instrText xml:space="preserve"> \* MERGEFORMAT </w:instrText>
      </w:r>
      <w:r w:rsidRPr="00B9651D">
        <w:fldChar w:fldCharType="separate"/>
      </w:r>
      <w:r w:rsidR="00D639DA">
        <w:t>6.13</w:t>
      </w:r>
      <w:r w:rsidRPr="00B9651D">
        <w:fldChar w:fldCharType="end"/>
      </w:r>
      <w:r w:rsidRPr="00B9651D">
        <w:t>, poderão os licitantes que apresentaram as três melhores propostas, consideradas as empatadas, oferecer novos lances sucessivos.</w:t>
      </w:r>
    </w:p>
    <w:p w14:paraId="5434EAC2" w14:textId="77777777" w:rsidR="003C7A23" w:rsidRPr="00B9651D" w:rsidRDefault="003C7A23" w:rsidP="00B9651D">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9651D" w:rsidRDefault="003C7A23" w:rsidP="00B9651D">
      <w:pPr>
        <w:pStyle w:val="Nivel3"/>
      </w:pPr>
      <w:r w:rsidRPr="00B9651D">
        <w:t xml:space="preserve">Após o reinício previsto no subitem supra, os licitantes serão convocados para apresentar lances intermediários.  </w:t>
      </w:r>
    </w:p>
    <w:p w14:paraId="4EB05735"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t>Caso o licitante não apresente lances, concorrerá com o valor de sua proposta.</w:t>
      </w:r>
    </w:p>
    <w:p w14:paraId="58B8C1AE" w14:textId="5B3822A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 xml:space="preserve">, regulamentada pelo </w:t>
      </w:r>
      <w:hyperlink r:id="rId26">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77777777" w:rsidR="003C7A23" w:rsidRPr="006E1990" w:rsidRDefault="003C7A23" w:rsidP="00B9651D">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E1990" w:rsidRDefault="003C7A23" w:rsidP="00B9651D">
      <w:pPr>
        <w:pStyle w:val="Nivel3"/>
      </w:pPr>
      <w:r w:rsidRPr="006E1990">
        <w:lastRenderedPageBreak/>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27"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B9651D">
      <w:pPr>
        <w:pStyle w:val="Nivel4"/>
      </w:pPr>
      <w:r w:rsidRPr="00B9651D">
        <w:t>disputa final, hipótese em que os licitantes empatados poderão apresentar nova proposta em ato contínuo à classificação;</w:t>
      </w:r>
    </w:p>
    <w:p w14:paraId="1FC60047" w14:textId="77777777" w:rsidR="003C7A23" w:rsidRPr="00B9651D" w:rsidRDefault="003C7A23" w:rsidP="00B9651D">
      <w:pPr>
        <w:pStyle w:val="Nivel4"/>
      </w:pPr>
      <w:r w:rsidRPr="00B9651D">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B9651D">
      <w:pPr>
        <w:pStyle w:val="Nivel4"/>
      </w:pPr>
      <w:r w:rsidRPr="00B9651D">
        <w:t>desenvolvimento pelo licitante de ações de equidade entre homens e mulheres no ambiente de trabalho, conforme regulamento;</w:t>
      </w:r>
    </w:p>
    <w:p w14:paraId="0E2A931D" w14:textId="77777777" w:rsidR="003C7A23" w:rsidRPr="00B9651D" w:rsidRDefault="003C7A23" w:rsidP="00B9651D">
      <w:pPr>
        <w:pStyle w:val="Nivel4"/>
      </w:pPr>
      <w:r w:rsidRPr="00B9651D">
        <w:t>desenvolvimento pelo licitante de programa de integridade, conforme orientações dos órgãos de controle.</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B9651D">
      <w:pPr>
        <w:pStyle w:val="Nivel4"/>
      </w:pPr>
      <w:bookmarkStart w:id="32" w:name="art60§1i"/>
      <w:bookmarkEnd w:id="32"/>
      <w:r w:rsidRPr="006E1990">
        <w:t xml:space="preserve">empresas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B9651D">
      <w:pPr>
        <w:pStyle w:val="Nivel4"/>
      </w:pPr>
      <w:bookmarkStart w:id="33" w:name="art60§1ii"/>
      <w:bookmarkEnd w:id="33"/>
      <w:r w:rsidRPr="00B9651D">
        <w:t>empresas</w:t>
      </w:r>
      <w:r w:rsidRPr="006E1990">
        <w:t xml:space="preserve"> brasileiras;</w:t>
      </w:r>
    </w:p>
    <w:p w14:paraId="3C7CB0B5" w14:textId="77777777" w:rsidR="003C7A23" w:rsidRPr="006E1990" w:rsidRDefault="003C7A23" w:rsidP="00B9651D">
      <w:pPr>
        <w:pStyle w:val="Nivel4"/>
      </w:pPr>
      <w:bookmarkStart w:id="34" w:name="art60§1iii"/>
      <w:bookmarkEnd w:id="34"/>
      <w:r w:rsidRPr="006E1990">
        <w:t xml:space="preserve">empresas </w:t>
      </w:r>
      <w:r w:rsidRPr="00B9651D">
        <w:t>que</w:t>
      </w:r>
      <w:r w:rsidRPr="006E1990">
        <w:t xml:space="preserve"> invistam em pesquisa e no desenvolvimento de tecnologia no País;</w:t>
      </w:r>
    </w:p>
    <w:p w14:paraId="1693D810" w14:textId="7988068F" w:rsidR="003C7A23" w:rsidRPr="006E1990" w:rsidRDefault="003C7A23" w:rsidP="00B9651D">
      <w:pPr>
        <w:pStyle w:val="Nivel4"/>
      </w:pPr>
      <w:bookmarkStart w:id="35" w:name="art60§1iv"/>
      <w:bookmarkEnd w:id="35"/>
      <w:r w:rsidRPr="006E1990">
        <w:t>empresas que comprovem a prática de mitigação, nos termos da </w:t>
      </w:r>
      <w:hyperlink r:id="rId28"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Default="003C7A23" w:rsidP="00B9651D">
      <w:pPr>
        <w:pStyle w:val="Nivel2"/>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6E1990" w:rsidRDefault="003C7A23" w:rsidP="00B9651D">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77777777" w:rsidR="003C7A23" w:rsidRPr="006E1990" w:rsidRDefault="003C7A23" w:rsidP="00B9651D">
      <w:pPr>
        <w:pStyle w:val="Nivel3"/>
        <w:rPr>
          <w:szCs w:val="24"/>
        </w:rPr>
      </w:pPr>
      <w:r w:rsidRPr="006E1990">
        <w:t xml:space="preserve">O pregoeiro solicitará ao licitante mais bem classificado que, no prazo de </w:t>
      </w:r>
      <w:r w:rsidRPr="007E313C">
        <w:rPr>
          <w:color w:val="FF0000"/>
        </w:rPr>
        <w:t>2 (duas) 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6" w:name="_Hlk117016948"/>
    </w:p>
    <w:bookmarkEnd w:id="36"/>
    <w:p w14:paraId="4F1A98C2" w14:textId="77777777" w:rsidR="003C7A23" w:rsidRPr="006E1990" w:rsidRDefault="003C7A23" w:rsidP="00B9651D">
      <w:pPr>
        <w:pStyle w:val="Nivel3"/>
        <w:rPr>
          <w:iCs/>
        </w:rPr>
      </w:pPr>
      <w:r w:rsidRPr="006E1990">
        <w:lastRenderedPageBreak/>
        <w:t>É facultado ao pregoeiro prorrogar o prazo estabelecido, a partir de solicitação fundamentada feita no chat pelo licitante, antes de findo o prazo.</w:t>
      </w:r>
    </w:p>
    <w:p w14:paraId="4A633087"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26"/>
    </w:p>
    <w:p w14:paraId="5A499404" w14:textId="77777777" w:rsidR="003C7A23" w:rsidRPr="006E1990" w:rsidRDefault="003C7A23" w:rsidP="00A974BD">
      <w:pPr>
        <w:pStyle w:val="Nivel01"/>
      </w:pPr>
      <w:bookmarkStart w:id="37" w:name="_Toc142472059"/>
      <w:r w:rsidRPr="006E1990">
        <w:t>DA FASE DE JULGAMENTO</w:t>
      </w:r>
      <w:bookmarkEnd w:id="37"/>
    </w:p>
    <w:p w14:paraId="53C049A6" w14:textId="27B1DED5" w:rsidR="003C7A23" w:rsidRPr="006E1990" w:rsidRDefault="003C7A23" w:rsidP="00B9651D">
      <w:pPr>
        <w:pStyle w:val="Nivel2"/>
        <w:rPr>
          <w:b/>
          <w:bCs/>
          <w:lang w:eastAsia="ar-SA"/>
        </w:rPr>
      </w:pPr>
      <w:bookmarkStart w:id="38"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29"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D639DA">
        <w:t>3.7</w:t>
      </w:r>
      <w:r w:rsidRPr="006E1990">
        <w:fldChar w:fldCharType="end"/>
      </w:r>
      <w:r w:rsidRPr="006E1990">
        <w:t xml:space="preserve"> do edital, </w:t>
      </w:r>
      <w:bookmarkEnd w:id="38"/>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233968ED" w:rsidR="003C7A23" w:rsidRPr="006E1990" w:rsidRDefault="003C7A23" w:rsidP="00B9651D">
      <w:pPr>
        <w:pStyle w:val="Nivel3"/>
        <w:rPr>
          <w:lang w:eastAsia="ar-SA"/>
        </w:rPr>
      </w:pPr>
      <w:r w:rsidRPr="006E1990">
        <w:rPr>
          <w:lang w:eastAsia="ar-SA"/>
        </w:rPr>
        <w:t xml:space="preserve">SICAF;  </w:t>
      </w:r>
    </w:p>
    <w:p w14:paraId="41EAACF9" w14:textId="6DBE4E5E" w:rsidR="003C7A23" w:rsidRPr="006E1990" w:rsidRDefault="003C7A23" w:rsidP="00B9651D">
      <w:pPr>
        <w:pStyle w:val="Nivel3"/>
        <w:rPr>
          <w:lang w:eastAsia="ar-SA"/>
        </w:rPr>
      </w:pPr>
      <w:r w:rsidRPr="006E1990">
        <w:rPr>
          <w:lang w:eastAsia="ar-SA"/>
        </w:rPr>
        <w:t>Cadastro Nacional de Empresas Inidôneas e Suspensas - CEIS, mantido pela Controladoria-Geral da União (</w:t>
      </w:r>
      <w:hyperlink r:id="rId30" w:history="1">
        <w:r w:rsidR="00611A86" w:rsidRPr="006E1990">
          <w:rPr>
            <w:rStyle w:val="Hyperlink"/>
            <w:lang w:eastAsia="ar-SA"/>
          </w:rPr>
          <w:t>https://www.portaltransparencia.gov.br/sancoes/ceis</w:t>
        </w:r>
      </w:hyperlink>
      <w:r w:rsidRPr="006E1990">
        <w:rPr>
          <w:lang w:eastAsia="ar-SA"/>
        </w:rPr>
        <w:t xml:space="preserve">); e </w:t>
      </w:r>
    </w:p>
    <w:p w14:paraId="62FAA9BE" w14:textId="38D166CF" w:rsidR="003C7A23" w:rsidRPr="006E1990" w:rsidRDefault="003C7A23" w:rsidP="00B9651D">
      <w:pPr>
        <w:pStyle w:val="Nivel3"/>
        <w:rPr>
          <w:lang w:eastAsia="ar-SA"/>
        </w:rPr>
      </w:pPr>
      <w:r w:rsidRPr="006E1990">
        <w:rPr>
          <w:lang w:eastAsia="ar-SA"/>
        </w:rPr>
        <w:t>Cadastro Nacional de Empresas Punidas – CNEP, mantido pela Controladoria-Geral da União (</w:t>
      </w:r>
      <w:hyperlink r:id="rId31" w:history="1">
        <w:r w:rsidR="00611A86" w:rsidRPr="006E1990">
          <w:rPr>
            <w:rStyle w:val="Hyperlink"/>
            <w:lang w:eastAsia="ar-SA"/>
          </w:rPr>
          <w:t>https://www.portaltransparencia.gov.br/sancoes/cnep</w:t>
        </w:r>
      </w:hyperlink>
      <w:r w:rsidRPr="006E1990">
        <w:rPr>
          <w:lang w:eastAsia="ar-SA"/>
        </w:rPr>
        <w:t>).</w:t>
      </w:r>
    </w:p>
    <w:p w14:paraId="78C24183" w14:textId="5461D403"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3" w:anchor="art29" w:history="1">
        <w:r w:rsidRPr="006E1990">
          <w:rPr>
            <w:rStyle w:val="Hyperlink"/>
          </w:rPr>
          <w:t xml:space="preserve">IN nº 3/2018, art. 29, </w:t>
        </w:r>
        <w:r w:rsidRPr="006E1990">
          <w:rPr>
            <w:rStyle w:val="Hyperlink"/>
            <w:i/>
            <w:iCs/>
          </w:rPr>
          <w:t>caput</w:t>
        </w:r>
      </w:hyperlink>
      <w:r w:rsidRPr="006E1990">
        <w:t>)</w:t>
      </w:r>
    </w:p>
    <w:p w14:paraId="084559DF" w14:textId="0F4FE43F"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34" w:history="1">
        <w:r w:rsidRPr="006E1990">
          <w:rPr>
            <w:rStyle w:val="Hyperlink"/>
          </w:rPr>
          <w:t>IN nº 3/2018, art. 29, §1º</w:t>
        </w:r>
      </w:hyperlink>
      <w:r w:rsidRPr="006E1990">
        <w:t>).</w:t>
      </w:r>
    </w:p>
    <w:p w14:paraId="67957ECD" w14:textId="06F40913"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35" w:history="1">
        <w:r w:rsidRPr="006E1990">
          <w:rPr>
            <w:rStyle w:val="Hyperlink"/>
          </w:rPr>
          <w:t>IN nº 3/2018, art. 29, §2º</w:t>
        </w:r>
      </w:hyperlink>
      <w:r w:rsidRPr="006E1990">
        <w:t>).</w:t>
      </w:r>
    </w:p>
    <w:p w14:paraId="6D2E608D" w14:textId="77777777" w:rsidR="003C7A23" w:rsidRPr="006E1990" w:rsidRDefault="003C7A23" w:rsidP="00B9651D">
      <w:pPr>
        <w:pStyle w:val="Nivel3"/>
      </w:pPr>
      <w:r w:rsidRPr="006E1990">
        <w:t>Constatada a existência de sanção, o licitante será reputado inabilitado, por falta de condição de participação.</w:t>
      </w:r>
    </w:p>
    <w:p w14:paraId="1C5C73A9" w14:textId="2EAB18E9" w:rsidR="003C7A23" w:rsidRPr="006E1990" w:rsidRDefault="003C7A23" w:rsidP="00B9651D">
      <w:pPr>
        <w:pStyle w:val="Nivel2"/>
      </w:pPr>
      <w:r w:rsidRPr="00B9651D">
        <w:t>Caso</w:t>
      </w:r>
      <w:r w:rsidRPr="006E1990">
        <w:t xml:space="preserve"> o licitante provisoriamente classificado em primeiro lugar tenha se utilizado de algum tratamento favorecido às ME/</w:t>
      </w:r>
      <w:proofErr w:type="spellStart"/>
      <w:r w:rsidRPr="006E1990">
        <w:t>EPPs</w:t>
      </w:r>
      <w:proofErr w:type="spellEnd"/>
      <w:r w:rsidRPr="006E1990">
        <w:t xml:space="preserve">, o pregoeiro verificará se faz jus ao benefício, em conformidade com os itens </w:t>
      </w:r>
      <w:r w:rsidRPr="006E1990">
        <w:fldChar w:fldCharType="begin"/>
      </w:r>
      <w:r w:rsidRPr="006E1990">
        <w:instrText xml:space="preserve"> REF _Ref117015508 \r \h </w:instrText>
      </w:r>
      <w:r w:rsidR="00F522F3" w:rsidRPr="006E1990">
        <w:instrText xml:space="preserve"> \* MERGEFORMAT </w:instrText>
      </w:r>
      <w:r w:rsidRPr="006E1990">
        <w:fldChar w:fldCharType="separate"/>
      </w:r>
      <w:r w:rsidR="00D639DA">
        <w:t>3.5.1</w:t>
      </w:r>
      <w:r w:rsidRPr="006E1990">
        <w:fldChar w:fldCharType="end"/>
      </w:r>
      <w:r w:rsidRPr="006E1990">
        <w:t xml:space="preserve"> 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D639DA">
        <w:t>4.6</w:t>
      </w:r>
      <w:r w:rsidRPr="006E1990">
        <w:fldChar w:fldCharType="end"/>
      </w:r>
      <w:r w:rsidRPr="006E1990">
        <w:t xml:space="preserve"> deste edital.</w:t>
      </w:r>
    </w:p>
    <w:p w14:paraId="2AE47D7A" w14:textId="74E7773D" w:rsidR="00DE579E" w:rsidRPr="00DE579E"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6E1990">
          <w:rPr>
            <w:rStyle w:val="Hyperlink"/>
          </w:rPr>
          <w:t>artigo 29 a 35 da IN SEGES nº 73, de 30 de setembro de 2022</w:t>
        </w:r>
      </w:hyperlink>
      <w:r w:rsidRPr="006E1990">
        <w:t>.</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r w:rsidRPr="00B9651D">
        <w:t>contiver vícios insanáveis;</w:t>
      </w:r>
    </w:p>
    <w:p w14:paraId="0195390D" w14:textId="77777777" w:rsidR="003C7A23" w:rsidRPr="00B9651D" w:rsidRDefault="003C7A23" w:rsidP="00B9651D">
      <w:pPr>
        <w:pStyle w:val="Nivel3"/>
      </w:pPr>
      <w:r w:rsidRPr="00B9651D">
        <w:t>não obedecer às especificações técnicas contidas no Termo de Referência;</w:t>
      </w:r>
    </w:p>
    <w:p w14:paraId="54BA6995" w14:textId="77777777" w:rsidR="003C7A23" w:rsidRPr="00B9651D" w:rsidRDefault="003C7A23" w:rsidP="00B9651D">
      <w:pPr>
        <w:pStyle w:val="Nivel3"/>
      </w:pPr>
      <w:r w:rsidRPr="00B9651D">
        <w:t>apresentar preços inexequíveis ou permanecerem acima do preço máximo definido para a contratação;</w:t>
      </w:r>
    </w:p>
    <w:p w14:paraId="0E716C60" w14:textId="77777777" w:rsidR="003C7A23" w:rsidRPr="00B9651D" w:rsidRDefault="003C7A23" w:rsidP="00B9651D">
      <w:pPr>
        <w:pStyle w:val="Nivel3"/>
      </w:pPr>
      <w:r w:rsidRPr="00B9651D">
        <w:t>não tiverem sua exequibilidade demonstrada, quando exigido pela Administração;</w:t>
      </w:r>
    </w:p>
    <w:p w14:paraId="30574564" w14:textId="77777777" w:rsidR="003C7A23" w:rsidRPr="00B9651D" w:rsidRDefault="003C7A23" w:rsidP="00B9651D">
      <w:pPr>
        <w:pStyle w:val="Nivel3"/>
      </w:pPr>
      <w:r w:rsidRPr="00B9651D">
        <w:t>apresentar desconformidade com quaisquer outras exigências deste Edital ou seus anexos, desde que insanável.</w:t>
      </w:r>
    </w:p>
    <w:p w14:paraId="1F0DCEBE" w14:textId="77777777" w:rsidR="003C7A23" w:rsidRPr="006E1990" w:rsidRDefault="003C7A23" w:rsidP="00B9651D">
      <w:pPr>
        <w:pStyle w:val="Nivel2"/>
        <w:rPr>
          <w:b/>
          <w:bCs/>
        </w:rPr>
      </w:pPr>
      <w:r w:rsidRPr="006E1990">
        <w:lastRenderedPageBreak/>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B9651D">
      <w:pPr>
        <w:pStyle w:val="Nivel4"/>
      </w:pPr>
      <w:r w:rsidRPr="00B9651D">
        <w:t>que o custo do licitante ultrapassa o valor da proposta; e</w:t>
      </w:r>
    </w:p>
    <w:p w14:paraId="274F356A" w14:textId="77777777" w:rsidR="003C7A23" w:rsidRPr="00B9651D" w:rsidRDefault="003C7A23" w:rsidP="00B9651D">
      <w:pPr>
        <w:pStyle w:val="Nivel4"/>
      </w:pPr>
      <w:r w:rsidRPr="00B9651D">
        <w:t>inexistirem custos de oportunidade capazes de justificar o vulto da oferta.</w:t>
      </w:r>
    </w:p>
    <w:p w14:paraId="24C0F362" w14:textId="77777777" w:rsidR="003C7A23" w:rsidRPr="00F64FDB" w:rsidRDefault="003C7A23" w:rsidP="00B9651D">
      <w:pPr>
        <w:pStyle w:val="Nivel2"/>
        <w:rPr>
          <w:b/>
          <w:bCs/>
        </w:rPr>
      </w:pPr>
      <w:r w:rsidRPr="00F64FDB">
        <w:t xml:space="preserve">Em contratação 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14:paraId="1945C235" w14:textId="77777777" w:rsidR="003C7A23" w:rsidRPr="00F64FDB" w:rsidRDefault="003C7A23" w:rsidP="00B9651D">
      <w:pPr>
        <w:pStyle w:val="Nivel3"/>
        <w:rPr>
          <w:b/>
        </w:rPr>
      </w:pPr>
      <w:r w:rsidRPr="00F64FDB">
        <w:t xml:space="preserve">Nos regimes de execução por tarefa, empreitada por preço global ou empreitada integral, </w:t>
      </w:r>
      <w:proofErr w:type="spellStart"/>
      <w:r w:rsidRPr="00F64FDB">
        <w:t>semi-integrada</w:t>
      </w:r>
      <w:proofErr w:type="spellEnd"/>
      <w:r w:rsidRPr="00F64FDB">
        <w:t xml:space="preserve"> ou integrada, a caracterização do </w:t>
      </w:r>
      <w:proofErr w:type="spellStart"/>
      <w:r w:rsidRPr="00F64FDB">
        <w:t>sobrepreço</w:t>
      </w:r>
      <w:proofErr w:type="spellEnd"/>
      <w:r w:rsidRPr="00F64FDB">
        <w:t xml:space="preserve"> se dará pela superação do valor global estimado;</w:t>
      </w:r>
    </w:p>
    <w:p w14:paraId="2438294C" w14:textId="77777777" w:rsidR="003C7A23" w:rsidRPr="00F64FDB" w:rsidRDefault="003C7A23" w:rsidP="00B9651D">
      <w:pPr>
        <w:pStyle w:val="Nivel3"/>
        <w:rPr>
          <w:b/>
        </w:rPr>
      </w:pPr>
      <w:r w:rsidRPr="00F64FDB">
        <w:t xml:space="preserve">No </w:t>
      </w:r>
      <w:r w:rsidRPr="00B9651D">
        <w:t>regime</w:t>
      </w:r>
      <w:r w:rsidRPr="00F64FDB">
        <w:t xml:space="preserve"> de empreitada por preço unitário, a caracterização do </w:t>
      </w:r>
      <w:proofErr w:type="spellStart"/>
      <w:r w:rsidRPr="00F64FDB">
        <w:t>sobrepreço</w:t>
      </w:r>
      <w:proofErr w:type="spellEnd"/>
      <w:r w:rsidRPr="00F64FDB">
        <w:t xml:space="preserve"> se dará pela superação do valor global estimado e </w:t>
      </w:r>
      <w:r w:rsidRPr="00F64FDB">
        <w:rPr>
          <w:i/>
          <w:iCs/>
          <w:color w:val="FF0000"/>
        </w:rPr>
        <w:t>pela superação de custo unitário tido como relevante, conforme planilha anexa ao edital;</w:t>
      </w:r>
    </w:p>
    <w:p w14:paraId="05E20F49" w14:textId="77777777" w:rsidR="003C7A23" w:rsidRPr="00B9651D" w:rsidRDefault="003C7A23" w:rsidP="00B9651D">
      <w:pPr>
        <w:pStyle w:val="Nivel3"/>
      </w:pPr>
      <w:r w:rsidRPr="00B9651D">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B9651D" w:rsidRDefault="003C7A23" w:rsidP="00B9651D">
      <w:pPr>
        <w:pStyle w:val="Nivel3"/>
      </w:pPr>
      <w:bookmarkStart w:id="39"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9651D">
        <w:t>.</w:t>
      </w:r>
    </w:p>
    <w:p w14:paraId="29F94165" w14:textId="542BBCFF"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A4E95EF" w14:textId="77777777" w:rsidR="003C7A23" w:rsidRPr="00B9651D" w:rsidRDefault="003C7A23" w:rsidP="00B9651D">
      <w:pPr>
        <w:pStyle w:val="Nivel2"/>
      </w:pPr>
      <w:r w:rsidRPr="00B9651D">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086BB6" w:rsidRDefault="003C7A23" w:rsidP="00B9651D">
      <w:pPr>
        <w:pStyle w:val="Nivel3"/>
        <w:rPr>
          <w:b/>
          <w:bCs/>
        </w:rPr>
      </w:pPr>
      <w:bookmarkStart w:id="40" w:name="_Hlk126568356"/>
      <w:r w:rsidRPr="006E1990">
        <w:t>Em se tratando de serviços de engenharia, o licitante vencedor será convocado a apresentar à Administração, por meio eletrônico, as planilhas com indicação dos quantitativos e dos custos unitários</w:t>
      </w:r>
      <w:bookmarkEnd w:id="40"/>
      <w:r w:rsidRPr="006E1990">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6E1990">
        <w:t>semi-integrada</w:t>
      </w:r>
      <w:proofErr w:type="spellEnd"/>
      <w:r w:rsidRPr="006E1990">
        <w:t xml:space="preserve"> e contratação integrada, exclusivamente para eventuais adequações indispensáveis no cronograma físico-financeiro e para balizar excepcional aditamento posterior do contrato.</w:t>
      </w:r>
    </w:p>
    <w:p w14:paraId="4C28A5E7" w14:textId="26628787"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B9651D" w:rsidRDefault="003C7A23" w:rsidP="00B9651D">
      <w:pPr>
        <w:pStyle w:val="Nivel3"/>
      </w:pPr>
      <w:r w:rsidRPr="00B9651D">
        <w:t>O ajuste de que trata este dispositivo se limita a sanar erros ou falhas que não alterem a substância das propostas;</w:t>
      </w:r>
    </w:p>
    <w:p w14:paraId="711CFD04" w14:textId="77777777"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14:paraId="00236C68" w14:textId="77777777" w:rsidR="003C7A23" w:rsidRPr="00B9651D" w:rsidRDefault="003C7A23" w:rsidP="00B9651D">
      <w:pPr>
        <w:pStyle w:val="Nivel2"/>
      </w:pPr>
      <w:r w:rsidRPr="00B9651D">
        <w:lastRenderedPageBreak/>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B9651D" w:rsidRDefault="003C7A23" w:rsidP="00B9651D">
      <w:pPr>
        <w:pStyle w:val="Nivel2"/>
      </w:pPr>
      <w:r w:rsidRPr="00B9651D">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9651D" w:rsidRDefault="003C7A23" w:rsidP="00B9651D">
      <w:pPr>
        <w:pStyle w:val="Nivel2"/>
      </w:pPr>
      <w:r w:rsidRPr="00B9651D">
        <w:t>Os resultados das avaliações serão divulgados por meio de mensagem no sistema.</w:t>
      </w:r>
    </w:p>
    <w:p w14:paraId="2E6DDED4" w14:textId="77777777" w:rsidR="003C7A23" w:rsidRPr="00B9651D" w:rsidRDefault="003C7A23" w:rsidP="00B9651D">
      <w:pPr>
        <w:pStyle w:val="Nivel2"/>
      </w:pPr>
      <w:r w:rsidRPr="00B9651D">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9651D" w:rsidRDefault="003C7A23" w:rsidP="00B9651D">
      <w:pPr>
        <w:pStyle w:val="Nivel2"/>
      </w:pPr>
      <w:r w:rsidRPr="00B9651D">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6E1990" w:rsidRDefault="003C7A23" w:rsidP="00A974BD">
      <w:pPr>
        <w:pStyle w:val="Nivel01"/>
      </w:pPr>
      <w:bookmarkStart w:id="41" w:name="_Toc142472060"/>
      <w:r w:rsidRPr="006E1990">
        <w:t>DA FASE DE HABILITAÇÃO</w:t>
      </w:r>
      <w:bookmarkEnd w:id="41"/>
    </w:p>
    <w:p w14:paraId="4EE8D8D1" w14:textId="6ED652C6" w:rsidR="003C7A23" w:rsidRPr="006E1990" w:rsidRDefault="003C7A23" w:rsidP="00B9651D">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7"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55D2B286" w14:textId="654FD52C" w:rsidR="003C7A23" w:rsidRPr="006E1990" w:rsidRDefault="003C7A23" w:rsidP="00B9651D">
      <w:pPr>
        <w:pStyle w:val="Nivel3"/>
        <w:rPr>
          <w:i/>
          <w:iCs/>
        </w:rPr>
      </w:pPr>
      <w:bookmarkStart w:id="42"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42"/>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B9651D">
      <w:pPr>
        <w:pStyle w:val="Nivel2"/>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serão traduzidos por tradutor juramentado no País e apostilados nos termos do disposto no </w:t>
      </w:r>
      <w:hyperlink r:id="rId38"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14:paraId="47814660" w14:textId="77777777" w:rsidR="003C7A23" w:rsidRPr="006E1990" w:rsidRDefault="003C7A23" w:rsidP="00B9651D">
      <w:pPr>
        <w:pStyle w:val="Nivel2"/>
        <w:rPr>
          <w:i/>
        </w:rPr>
      </w:pPr>
      <w:r w:rsidRPr="006E1990">
        <w:t xml:space="preserve">Quando </w:t>
      </w:r>
      <w:r w:rsidRPr="00B9651D">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4D9C87A9" w:rsidR="003C7A23" w:rsidRPr="006E1990" w:rsidRDefault="003C7A23" w:rsidP="00B9651D">
      <w:pPr>
        <w:pStyle w:val="Nivel3"/>
        <w:rPr>
          <w:i/>
          <w:iCs/>
        </w:rPr>
      </w:pPr>
      <w:r w:rsidRPr="006E1990">
        <w:t xml:space="preserve">Se o </w:t>
      </w:r>
      <w:r w:rsidRPr="00B9651D">
        <w:t>consórcio</w:t>
      </w:r>
      <w:r w:rsidRPr="006E1990">
        <w:t xml:space="preserve"> não for formado integralmente por microempresas ou empresas de pequeno porte e o termo de referência exigir requisitos de habilitação econômico-financeira, haverá um acréscimo </w:t>
      </w:r>
      <w:r w:rsidR="004B3670">
        <w:t>de</w:t>
      </w:r>
      <w:r w:rsidRPr="006E1990">
        <w:rPr>
          <w:color w:val="FF0000"/>
        </w:rPr>
        <w:t xml:space="preserve"> 10% </w:t>
      </w:r>
      <w:r w:rsidRPr="006E1990">
        <w:rPr>
          <w:color w:val="auto"/>
        </w:rPr>
        <w:t>para o consórcio em relação ao valor exigido para os licitantes individuais.</w:t>
      </w:r>
    </w:p>
    <w:p w14:paraId="4B8AFE07" w14:textId="09318880" w:rsidR="003C7A23" w:rsidRPr="006E1990" w:rsidRDefault="003C7A23" w:rsidP="00B9651D">
      <w:pPr>
        <w:pStyle w:val="Nivel2"/>
      </w:pPr>
      <w:r w:rsidRPr="006E1990">
        <w:t>Os documentos exigidos para fins de habilitação poderão ser apresentados em original</w:t>
      </w:r>
      <w:r w:rsidR="004B3670">
        <w:t xml:space="preserve"> ou</w:t>
      </w:r>
      <w:r w:rsidRPr="006E1990">
        <w:t xml:space="preserve"> por cópia</w:t>
      </w:r>
      <w:r w:rsidR="004B3670">
        <w:t>.</w:t>
      </w:r>
    </w:p>
    <w:p w14:paraId="2E4024D1" w14:textId="77777777"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B9651D">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39" w:anchor="art63">
        <w:r w:rsidRPr="58B543D9">
          <w:rPr>
            <w:rStyle w:val="Hyperlink"/>
          </w:rPr>
          <w:t>art. 63, I, da Lei nº 14.133/2021</w:t>
        </w:r>
      </w:hyperlink>
      <w:r>
        <w:t>).</w:t>
      </w:r>
    </w:p>
    <w:p w14:paraId="3FC50509" w14:textId="77777777" w:rsidR="003C7A23" w:rsidRPr="006E1990" w:rsidRDefault="003C7A23" w:rsidP="00B9651D">
      <w:pPr>
        <w:pStyle w:val="Nivel2"/>
        <w:rPr>
          <w:i/>
        </w:rPr>
      </w:pPr>
      <w:r>
        <w:lastRenderedPageBreak/>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B9651D">
      <w:pPr>
        <w:pStyle w:val="Nivel2"/>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A09E2E" w14:textId="77777777" w:rsidR="003C7A23" w:rsidRPr="006E1990" w:rsidRDefault="003C7A23" w:rsidP="00B9651D">
      <w:pPr>
        <w:pStyle w:val="Nvel2-Red"/>
      </w:pPr>
      <w:r w:rsidRPr="58B543D9">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59A81F37" w:rsidR="003C7A23" w:rsidRPr="006E1990" w:rsidRDefault="003C7A23" w:rsidP="00B9651D">
      <w:pPr>
        <w:pStyle w:val="Nvel3-R"/>
      </w:pPr>
      <w:r w:rsidRPr="006E1990">
        <w:t>O licitante que optar por realizar vistoria prévia terá disponibilizado pela Administração data e horário exclusivos, a ser agendado</w:t>
      </w:r>
      <w:r w:rsidR="00CC448C">
        <w:t xml:space="preserve"> pelo e-mail </w:t>
      </w:r>
      <w:hyperlink r:id="rId40" w:history="1">
        <w:r w:rsidR="00243185" w:rsidRPr="006D1250">
          <w:rPr>
            <w:rStyle w:val="Hyperlink"/>
          </w:rPr>
          <w:t>ererio.arquitetura@itamaraty.gov.br</w:t>
        </w:r>
      </w:hyperlink>
      <w:r w:rsidR="00CC448C">
        <w:t xml:space="preserve"> </w:t>
      </w:r>
      <w:r w:rsidRPr="006E1990">
        <w:t>de modo que seu agendamento não coincida com o agendamento de outros licitantes.</w:t>
      </w:r>
    </w:p>
    <w:p w14:paraId="38B6D636" w14:textId="77777777" w:rsidR="003C7A23" w:rsidRPr="006E1990" w:rsidRDefault="003C7A23" w:rsidP="00B9651D">
      <w:pPr>
        <w:pStyle w:val="Nvel3-R"/>
      </w:pPr>
      <w:r w:rsidRPr="006E1990">
        <w:t>Caso o licitante opte por não realizar vistoria, poderá substituir a declaração exigida no presente item por declaração formal assinada pelo seu responsável técnico acerca do conhecimento pleno das condições e peculiaridades da contratação.</w:t>
      </w:r>
    </w:p>
    <w:p w14:paraId="7CAB27D5" w14:textId="3BF21E5C" w:rsidR="003C7A23" w:rsidRPr="006E1990" w:rsidRDefault="003C7A23" w:rsidP="00B9651D">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D240E30" w14:textId="34B9681D" w:rsidR="003C7A23" w:rsidRPr="006E1990" w:rsidRDefault="003C7A23" w:rsidP="00B9651D">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6E1990">
          <w:rPr>
            <w:rStyle w:val="Hyperlink"/>
          </w:rPr>
          <w:t>IN nº 3/2018, art. 4º, §1º, e art. 6º, §4º</w:t>
        </w:r>
      </w:hyperlink>
      <w:r w:rsidRPr="006E1990">
        <w:t>).</w:t>
      </w:r>
    </w:p>
    <w:p w14:paraId="7B41325B" w14:textId="47DBF8BA" w:rsidR="003C7A23" w:rsidRPr="006E1990" w:rsidRDefault="003C7A23" w:rsidP="00B9651D">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42">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B9651D">
      <w:pPr>
        <w:pStyle w:val="Nivel3"/>
      </w:pPr>
      <w:r w:rsidRPr="006E1990">
        <w:t xml:space="preserve">A não observância do disposto no item </w:t>
      </w:r>
      <w:r w:rsidRPr="00B9651D">
        <w:t>anterior</w:t>
      </w:r>
      <w:r w:rsidRPr="006E1990">
        <w:t xml:space="preserve"> poderá ensejar desclassificação no momento da habilitação. (</w:t>
      </w:r>
      <w:hyperlink r:id="rId43" w:history="1">
        <w:r w:rsidRPr="006E1990">
          <w:rPr>
            <w:rStyle w:val="Hyperlink"/>
          </w:rPr>
          <w:t>IN nº 3/2018, art. 7º, parágrafo único</w:t>
        </w:r>
      </w:hyperlink>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51F487F5" w14:textId="7361A304" w:rsidR="003C7A23" w:rsidRPr="006E1990" w:rsidRDefault="003C7A23" w:rsidP="00B9651D">
      <w:pPr>
        <w:pStyle w:val="Nivel3"/>
        <w:rPr>
          <w:i/>
          <w:iCs/>
        </w:rPr>
      </w:pPr>
      <w:bookmarkStart w:id="43"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Pr="006E1990">
        <w:rPr>
          <w:color w:val="FF0000"/>
        </w:rPr>
        <w:t>DUAS HORAS</w:t>
      </w:r>
      <w:r w:rsidRPr="006E1990">
        <w:t>, prorrogável por igual período, contado da solicitação do pregoeiro.</w:t>
      </w:r>
      <w:bookmarkEnd w:id="43"/>
    </w:p>
    <w:p w14:paraId="2D10AE94" w14:textId="5CF7E8A7" w:rsidR="003C7A23" w:rsidRPr="006E1990" w:rsidRDefault="003C7A23" w:rsidP="00B9651D">
      <w:pPr>
        <w:pStyle w:val="Nivel3"/>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4"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14:paraId="74061ECE" w14:textId="77777777" w:rsidR="003C7A23" w:rsidRPr="006E1990" w:rsidRDefault="003C7A23" w:rsidP="00B9651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B9651D">
      <w:pPr>
        <w:pStyle w:val="Nivel2"/>
        <w:rPr>
          <w:i/>
        </w:rPr>
      </w:pPr>
      <w:r>
        <w:lastRenderedPageBreak/>
        <w:t xml:space="preserve">Após a entrega dos documentos para habilitação, não será permitida a substituição ou a apresentação de </w:t>
      </w:r>
      <w:r w:rsidRPr="00B9651D">
        <w:t>novos</w:t>
      </w:r>
      <w:r>
        <w:t xml:space="preserve"> documentos, salvo em sede de diligência, para (</w:t>
      </w:r>
      <w:hyperlink r:id="rId45" w:anchor="art64">
        <w:r w:rsidRPr="58B543D9">
          <w:rPr>
            <w:rStyle w:val="Hyperlink"/>
          </w:rPr>
          <w:t>Lei 14.133/21, art. 64</w:t>
        </w:r>
      </w:hyperlink>
      <w:r>
        <w:t xml:space="preserve">, e </w:t>
      </w:r>
      <w:hyperlink r:id="rId46">
        <w:r w:rsidRPr="58B543D9">
          <w:rPr>
            <w:rStyle w:val="Hyperlink"/>
          </w:rPr>
          <w:t>IN 73/2022, art. 39, §4º</w:t>
        </w:r>
      </w:hyperlink>
      <w:r>
        <w:t>):</w:t>
      </w:r>
    </w:p>
    <w:p w14:paraId="2F229CA0" w14:textId="77777777" w:rsidR="003C7A23" w:rsidRPr="00B9651D" w:rsidRDefault="003C7A23" w:rsidP="00B9651D">
      <w:pPr>
        <w:pStyle w:val="Nivel3"/>
      </w:pPr>
      <w:r w:rsidRPr="00B9651D">
        <w:t>complementação de informações acerca dos documentos já apresentados pelos licitantes e desde que necessária para apurar fatos existentes à época da abertura do certame; e</w:t>
      </w:r>
    </w:p>
    <w:p w14:paraId="60E1280D" w14:textId="77777777" w:rsidR="003C7A23" w:rsidRPr="00B9651D" w:rsidRDefault="003C7A23" w:rsidP="00B9651D">
      <w:pPr>
        <w:pStyle w:val="Nivel3"/>
      </w:pPr>
      <w:r w:rsidRPr="00B9651D">
        <w:t>atualização de documentos cuja validade tenha expirado após a data de recebimento das propostas;</w:t>
      </w:r>
    </w:p>
    <w:p w14:paraId="38CA540A" w14:textId="77777777" w:rsidR="003C7A23" w:rsidRPr="00B9651D" w:rsidRDefault="003C7A23" w:rsidP="00B9651D">
      <w:pPr>
        <w:pStyle w:val="Nivel2"/>
      </w:pPr>
      <w:bookmarkStart w:id="44" w:name="_Ref114670319"/>
      <w:r w:rsidRPr="00B9651D">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9651D">
        <w:t>eﬁcácia</w:t>
      </w:r>
      <w:proofErr w:type="spellEnd"/>
      <w:r w:rsidRPr="00B9651D">
        <w:t xml:space="preserve"> para fins de habilitação e classificação.</w:t>
      </w:r>
      <w:bookmarkEnd w:id="44"/>
    </w:p>
    <w:p w14:paraId="4506CAE4" w14:textId="6BD3F838" w:rsidR="003C7A23" w:rsidRPr="00B9651D" w:rsidRDefault="003C7A23" w:rsidP="00B9651D">
      <w:pPr>
        <w:pStyle w:val="Nivel2"/>
      </w:pPr>
      <w:bookmarkStart w:id="45"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D639DA">
        <w:t>8.13.1</w:t>
      </w:r>
      <w:r w:rsidRPr="00B9651D">
        <w:fldChar w:fldCharType="end"/>
      </w:r>
      <w:r w:rsidRPr="00B9651D">
        <w:t>.</w:t>
      </w:r>
      <w:bookmarkEnd w:id="45"/>
    </w:p>
    <w:p w14:paraId="30A25CB4" w14:textId="77777777" w:rsidR="003C7A23" w:rsidRPr="00B9651D" w:rsidRDefault="003C7A23" w:rsidP="00B9651D">
      <w:pPr>
        <w:pStyle w:val="Nivel2"/>
      </w:pPr>
      <w:bookmarkStart w:id="46" w:name="_Ref114665515"/>
      <w:r w:rsidRPr="00B9651D">
        <w:t>Somente serão disponibilizados para acesso público os documentos de habilitação do licitante cuja proposta atenda ao edital de licitação, após concluídos os procedimentos de que trata o subitem anterior</w:t>
      </w:r>
      <w:bookmarkEnd w:id="46"/>
      <w:r w:rsidRPr="00B9651D">
        <w:t>.</w:t>
      </w:r>
    </w:p>
    <w:p w14:paraId="5FCB30FE" w14:textId="3DE67AF9"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47" w:anchor="art4">
        <w:r w:rsidRPr="00B9651D">
          <w:rPr>
            <w:rStyle w:val="Hyperlink"/>
            <w:color w:val="000000"/>
            <w:u w:val="none"/>
          </w:rPr>
          <w:t>art. 4º do Decreto nº 8.538/2015</w:t>
        </w:r>
      </w:hyperlink>
      <w:r w:rsidRPr="00B9651D">
        <w:t>).</w:t>
      </w:r>
    </w:p>
    <w:p w14:paraId="112364AE" w14:textId="77777777" w:rsidR="003C7A23" w:rsidRPr="00B9651D" w:rsidRDefault="003C7A23" w:rsidP="00B9651D">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6E1990" w:rsidRDefault="003C7A23" w:rsidP="00A974BD">
      <w:pPr>
        <w:pStyle w:val="Nivel01"/>
      </w:pPr>
      <w:bookmarkStart w:id="47" w:name="_Toc142472061"/>
      <w:r>
        <w:t>DOS RECURSOS</w:t>
      </w:r>
      <w:bookmarkEnd w:id="47"/>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48"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O prazo recursal é de 3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r w:rsidRPr="006E1990">
        <w:t>a intenção de recorrer deverá ser manifestada imediatamente, sob pena de preclusão;</w:t>
      </w:r>
    </w:p>
    <w:p w14:paraId="2F3259C2" w14:textId="46D8EA52" w:rsidR="00BC6014" w:rsidRPr="004B3670" w:rsidRDefault="00BC6014" w:rsidP="00B9651D">
      <w:pPr>
        <w:pStyle w:val="Nivel3"/>
      </w:pPr>
      <w:bookmarkStart w:id="48" w:name="_Hlk135318381"/>
      <w:bookmarkStart w:id="49" w:name="_Hlk135315794"/>
      <w:r w:rsidRPr="004B3670">
        <w:t>o prazo para a manifestação da intenção de recorrer não será inferior a 10 (dez) minutos.</w:t>
      </w:r>
      <w:bookmarkEnd w:id="48"/>
    </w:p>
    <w:bookmarkEnd w:id="49"/>
    <w:p w14:paraId="3743A4BF" w14:textId="77777777" w:rsidR="003C7A23" w:rsidRPr="00B9651D" w:rsidRDefault="003C7A23" w:rsidP="00B9651D">
      <w:pPr>
        <w:pStyle w:val="Nivel3"/>
      </w:pPr>
      <w:r w:rsidRPr="00B9651D">
        <w:t>o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r w:rsidRPr="00B9651D">
        <w:t>na hipótese de adoção da inversão de fases prevista no </w:t>
      </w:r>
      <w:hyperlink r:id="rId49"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4CCCD65E" w14:textId="105238C8" w:rsidR="003C7A23" w:rsidRPr="006E1990" w:rsidRDefault="003C7A23" w:rsidP="00B9651D">
      <w:pPr>
        <w:pStyle w:val="Nivel2"/>
      </w:pPr>
      <w:r w:rsidRPr="006E1990">
        <w:t xml:space="preserve">Os autos do processo </w:t>
      </w:r>
      <w:r w:rsidRPr="00B9651D">
        <w:t>permanecerão</w:t>
      </w:r>
      <w:r w:rsidRPr="006E1990">
        <w:t xml:space="preserve"> com vista franqueada aos interessados</w:t>
      </w:r>
      <w:r w:rsidR="004B3670">
        <w:t>.</w:t>
      </w:r>
    </w:p>
    <w:p w14:paraId="6948A72B" w14:textId="77777777" w:rsidR="003C7A23" w:rsidRPr="006E1990" w:rsidRDefault="003C7A23" w:rsidP="00A974BD">
      <w:pPr>
        <w:pStyle w:val="Nivel01"/>
      </w:pPr>
      <w:bookmarkStart w:id="50" w:name="_Toc142472062"/>
      <w:r>
        <w:t>DAS INFRAÇÕES ADMINISTRATIVAS E SANÇÕES</w:t>
      </w:r>
      <w:bookmarkEnd w:id="50"/>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51" w:name="_Ref114668085"/>
      <w:bookmarkStart w:id="52" w:name="_Hlk114652595"/>
      <w:r w:rsidRPr="00447F3E">
        <w:t>deixar de entregar a documentação exigida para o certame ou não entregar qualquer documento que tenha sido solicitado pelo/a pregoeiro/a durante o certame;</w:t>
      </w:r>
      <w:bookmarkEnd w:id="51"/>
    </w:p>
    <w:p w14:paraId="6D9E96AB" w14:textId="77777777" w:rsidR="003C7A23" w:rsidRPr="00447F3E" w:rsidRDefault="003C7A23" w:rsidP="00447F3E">
      <w:pPr>
        <w:pStyle w:val="Nivel3"/>
      </w:pPr>
      <w:bookmarkStart w:id="53" w:name="_Ref114668108"/>
      <w:r w:rsidRPr="00447F3E">
        <w:t>Salvo em decorrência de fato superveniente devidamente justificado, não mantiver a proposta em especial quando:</w:t>
      </w:r>
      <w:bookmarkEnd w:id="53"/>
    </w:p>
    <w:p w14:paraId="78070BBD" w14:textId="77777777" w:rsidR="003C7A23" w:rsidRPr="00447F3E" w:rsidRDefault="003C7A23" w:rsidP="00447F3E">
      <w:pPr>
        <w:pStyle w:val="Nivel4"/>
      </w:pPr>
      <w:r w:rsidRPr="00447F3E">
        <w:t xml:space="preserve">não enviar a proposta adequada ao último lance ofertado ou após a negociação; </w:t>
      </w:r>
    </w:p>
    <w:p w14:paraId="415A47F9" w14:textId="77777777" w:rsidR="003C7A23" w:rsidRPr="00447F3E" w:rsidRDefault="003C7A23" w:rsidP="00447F3E">
      <w:pPr>
        <w:pStyle w:val="Nivel4"/>
      </w:pPr>
      <w:r w:rsidRPr="00447F3E">
        <w:t xml:space="preserve">recusar-se a enviar o detalhamento da proposta quando exigível; </w:t>
      </w:r>
    </w:p>
    <w:p w14:paraId="3F87EE1A" w14:textId="77777777" w:rsidR="003C7A23" w:rsidRPr="00447F3E" w:rsidRDefault="003C7A23" w:rsidP="00447F3E">
      <w:pPr>
        <w:pStyle w:val="Nivel4"/>
      </w:pPr>
      <w:r w:rsidRPr="00447F3E">
        <w:t xml:space="preserve">pedir para ser desclassificado quando encerrada a etapa competitiva; ou </w:t>
      </w:r>
    </w:p>
    <w:p w14:paraId="5CC642B2" w14:textId="77777777" w:rsidR="003C7A23" w:rsidRPr="00447F3E" w:rsidRDefault="003C7A23" w:rsidP="00447F3E">
      <w:pPr>
        <w:pStyle w:val="Nivel4"/>
      </w:pPr>
      <w:r w:rsidRPr="00447F3E">
        <w:t>deixar de apresentar amostra;</w:t>
      </w:r>
    </w:p>
    <w:p w14:paraId="3CF98C0B" w14:textId="77777777" w:rsidR="003C7A23" w:rsidRPr="00447F3E" w:rsidRDefault="003C7A23" w:rsidP="00447F3E">
      <w:pPr>
        <w:pStyle w:val="Nivel4"/>
      </w:pPr>
      <w:r w:rsidRPr="00447F3E">
        <w:t xml:space="preserve">apresentar proposta ou amostra em desacordo com as especificações do edital; </w:t>
      </w:r>
    </w:p>
    <w:p w14:paraId="4C7E529E" w14:textId="77777777" w:rsidR="003C7A23" w:rsidRPr="006E1990" w:rsidRDefault="003C7A23" w:rsidP="00447F3E">
      <w:pPr>
        <w:pStyle w:val="Nivel3"/>
      </w:pPr>
      <w:bookmarkStart w:id="54" w:name="_Ref114668139"/>
      <w:r w:rsidRPr="006E1990">
        <w:t>não celebrar o contrato ou não entregar a documentação exigida para a contratação, quando convocado dentro do prazo de validade de sua proposta;</w:t>
      </w:r>
      <w:bookmarkEnd w:id="54"/>
    </w:p>
    <w:p w14:paraId="25346253" w14:textId="77777777" w:rsidR="003C7A23" w:rsidRPr="006E1990" w:rsidRDefault="003C7A23" w:rsidP="00447F3E">
      <w:pPr>
        <w:pStyle w:val="Nivel4"/>
      </w:pPr>
      <w:r w:rsidRPr="006E1990">
        <w:t>recusar-se,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55" w:name="_Ref114668249"/>
      <w:r w:rsidRPr="00447F3E">
        <w:t>apresentar declaração ou documentação falsa exigida para o certame ou prestar declaração falsa durante a licitação</w:t>
      </w:r>
      <w:bookmarkEnd w:id="55"/>
    </w:p>
    <w:p w14:paraId="301BADD7" w14:textId="77777777" w:rsidR="003C7A23" w:rsidRPr="00447F3E" w:rsidRDefault="003C7A23" w:rsidP="00447F3E">
      <w:pPr>
        <w:pStyle w:val="Nivel3"/>
      </w:pPr>
      <w:bookmarkStart w:id="56" w:name="_Ref114668245"/>
      <w:r w:rsidRPr="00447F3E">
        <w:t>fraudar a licitação</w:t>
      </w:r>
      <w:bookmarkEnd w:id="56"/>
    </w:p>
    <w:p w14:paraId="30E8E806" w14:textId="77777777" w:rsidR="003C7A23" w:rsidRPr="00447F3E" w:rsidRDefault="003C7A23" w:rsidP="00447F3E">
      <w:pPr>
        <w:pStyle w:val="Nivel3"/>
      </w:pPr>
      <w:bookmarkStart w:id="57" w:name="_Ref114668247"/>
      <w:r w:rsidRPr="00447F3E">
        <w:t>comportar-se de modo inidôneo ou cometer fraude de qualquer natureza, em especial quando:</w:t>
      </w:r>
      <w:bookmarkEnd w:id="57"/>
    </w:p>
    <w:p w14:paraId="7219FCA0" w14:textId="77777777" w:rsidR="003C7A23" w:rsidRPr="00447F3E" w:rsidRDefault="003C7A23" w:rsidP="00447F3E">
      <w:pPr>
        <w:pStyle w:val="Nivel4"/>
      </w:pPr>
      <w:r w:rsidRPr="00447F3E">
        <w:t xml:space="preserve">agir em conluio ou em desconformidade com a lei; </w:t>
      </w:r>
    </w:p>
    <w:p w14:paraId="69FD8D25" w14:textId="77777777" w:rsidR="003C7A23" w:rsidRPr="00447F3E" w:rsidRDefault="003C7A23" w:rsidP="00447F3E">
      <w:pPr>
        <w:pStyle w:val="Nivel4"/>
      </w:pPr>
      <w:r w:rsidRPr="00447F3E">
        <w:t xml:space="preserve">induzir deliberadamente a erro no julgamento; </w:t>
      </w:r>
    </w:p>
    <w:p w14:paraId="3F1CAA92" w14:textId="77777777" w:rsidR="003C7A23" w:rsidRPr="00447F3E" w:rsidRDefault="003C7A23" w:rsidP="00447F3E">
      <w:pPr>
        <w:pStyle w:val="Nivel4"/>
      </w:pPr>
      <w:r w:rsidRPr="00447F3E">
        <w:t xml:space="preserve">apresentar amostra falsificada ou deteriorada; </w:t>
      </w:r>
    </w:p>
    <w:p w14:paraId="49C86C9E" w14:textId="77777777" w:rsidR="003C7A23" w:rsidRPr="00447F3E" w:rsidRDefault="003C7A23" w:rsidP="00447F3E">
      <w:pPr>
        <w:pStyle w:val="Nivel3"/>
      </w:pPr>
      <w:bookmarkStart w:id="58" w:name="_Ref114668251"/>
      <w:r w:rsidRPr="00447F3E">
        <w:t>praticar atos ilícitos com vistas a frustrar os objetivos da licitação</w:t>
      </w:r>
      <w:bookmarkEnd w:id="58"/>
    </w:p>
    <w:p w14:paraId="28FBD17A" w14:textId="6BA949DB" w:rsidR="003C7A23" w:rsidRPr="00447F3E" w:rsidRDefault="003C7A23" w:rsidP="00447F3E">
      <w:pPr>
        <w:pStyle w:val="Nivel3"/>
      </w:pPr>
      <w:bookmarkStart w:id="59" w:name="_Ref114668252"/>
      <w:r w:rsidRPr="00447F3E">
        <w:t xml:space="preserve">praticar ato lesivo previsto no </w:t>
      </w:r>
      <w:hyperlink r:id="rId50" w:anchor="art5" w:history="1">
        <w:r w:rsidRPr="00447F3E">
          <w:rPr>
            <w:rStyle w:val="Hyperlink"/>
            <w:color w:val="000000"/>
            <w:u w:val="none"/>
          </w:rPr>
          <w:t>art. 5º da Lei n.º 12.846, de 2013</w:t>
        </w:r>
      </w:hyperlink>
      <w:r w:rsidRPr="00447F3E">
        <w:t>.</w:t>
      </w:r>
      <w:bookmarkEnd w:id="59"/>
    </w:p>
    <w:bookmarkEnd w:id="52"/>
    <w:p w14:paraId="5F9FF442" w14:textId="588346A6" w:rsidR="003C7A23" w:rsidRPr="006E1990" w:rsidRDefault="003C7A23" w:rsidP="00447F3E">
      <w:pPr>
        <w:pStyle w:val="Nivel2"/>
      </w:pPr>
      <w:r w:rsidRPr="006E1990">
        <w:t xml:space="preserve">Com fulcro na </w:t>
      </w:r>
      <w:hyperlink r:id="rId51"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r w:rsidRPr="00447F3E">
        <w:t xml:space="preserve">advertência; </w:t>
      </w:r>
    </w:p>
    <w:p w14:paraId="0D8A3A52" w14:textId="77777777" w:rsidR="003C7A23" w:rsidRPr="00447F3E" w:rsidRDefault="003C7A23" w:rsidP="00447F3E">
      <w:pPr>
        <w:pStyle w:val="Nivel3"/>
      </w:pPr>
      <w:r w:rsidRPr="00447F3E">
        <w:t>multa;</w:t>
      </w:r>
    </w:p>
    <w:p w14:paraId="0AEC169D" w14:textId="77777777" w:rsidR="003C7A23" w:rsidRPr="00447F3E" w:rsidRDefault="003C7A23" w:rsidP="00447F3E">
      <w:pPr>
        <w:pStyle w:val="Nivel3"/>
      </w:pPr>
      <w:r w:rsidRPr="00447F3E">
        <w:t>impedimento de licitar e contratar e</w:t>
      </w:r>
    </w:p>
    <w:p w14:paraId="1E2C28B4" w14:textId="77777777" w:rsidR="003C7A23" w:rsidRPr="00447F3E" w:rsidRDefault="003C7A23" w:rsidP="00447F3E">
      <w:pPr>
        <w:pStyle w:val="Nivel3"/>
      </w:pPr>
      <w:r w:rsidRPr="00447F3E">
        <w:lastRenderedPageBreak/>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47F3E">
      <w:pPr>
        <w:pStyle w:val="Nivel3"/>
      </w:pPr>
      <w:r w:rsidRPr="00447F3E">
        <w:t>a natureza e a gravidade da infração cometida.</w:t>
      </w:r>
    </w:p>
    <w:p w14:paraId="7943935F" w14:textId="77777777" w:rsidR="003C7A23" w:rsidRPr="00447F3E" w:rsidRDefault="003C7A23" w:rsidP="00447F3E">
      <w:pPr>
        <w:pStyle w:val="Nivel3"/>
      </w:pPr>
      <w:r w:rsidRPr="00447F3E">
        <w:t>as peculiaridades do caso concreto</w:t>
      </w:r>
    </w:p>
    <w:p w14:paraId="3079A3CB" w14:textId="77777777" w:rsidR="003C7A23" w:rsidRPr="00447F3E" w:rsidRDefault="003C7A23" w:rsidP="00447F3E">
      <w:pPr>
        <w:pStyle w:val="Nivel3"/>
      </w:pPr>
      <w:r w:rsidRPr="00447F3E">
        <w:t>as circunstâncias agravantes ou atenuantes</w:t>
      </w:r>
    </w:p>
    <w:p w14:paraId="458D6090" w14:textId="77777777" w:rsidR="003C7A23" w:rsidRPr="00447F3E" w:rsidRDefault="003C7A23" w:rsidP="00447F3E">
      <w:pPr>
        <w:pStyle w:val="Nivel3"/>
      </w:pPr>
      <w:r w:rsidRPr="00447F3E">
        <w:t>os danos que dela provierem para a Administração Pública</w:t>
      </w:r>
    </w:p>
    <w:p w14:paraId="5BBE4888" w14:textId="77777777" w:rsidR="003C7A23" w:rsidRPr="00447F3E" w:rsidRDefault="003C7A23" w:rsidP="00447F3E">
      <w:pPr>
        <w:pStyle w:val="Nivel3"/>
      </w:pPr>
      <w:r w:rsidRPr="00447F3E">
        <w:t>a implantação ou o aperfeiçoamento de programa de integridade, conforme normas e orientações dos órgãos de controle.</w:t>
      </w:r>
    </w:p>
    <w:p w14:paraId="2DF1698A" w14:textId="0BA87FF9" w:rsidR="003C7A23" w:rsidRPr="006E1990" w:rsidRDefault="003C7A23" w:rsidP="00447F3E">
      <w:pPr>
        <w:pStyle w:val="Nivel2"/>
      </w:pPr>
      <w:r w:rsidRPr="006E1990">
        <w:t xml:space="preserve">A multa </w:t>
      </w:r>
      <w:r w:rsidRPr="00447F3E">
        <w:t>será</w:t>
      </w:r>
      <w:r w:rsidRPr="006E1990">
        <w:t xml:space="preserve"> recolhida em percentual de 0,5% a 30% incidente sobre o valor do contrato</w:t>
      </w:r>
      <w:r w:rsidR="009543FC">
        <w:t xml:space="preserve"> licitado</w:t>
      </w:r>
      <w:r w:rsidRPr="006E1990">
        <w:t xml:space="preserve">, recolhida no prazo máximo de </w:t>
      </w:r>
      <w:r w:rsidR="004B3670">
        <w:rPr>
          <w:b/>
          <w:bCs/>
          <w:color w:val="FF0000"/>
        </w:rPr>
        <w:t>15 (quinze)</w:t>
      </w:r>
      <w:r w:rsidRPr="006E1990">
        <w:rPr>
          <w:b/>
          <w:bCs/>
          <w:color w:val="FF0000"/>
        </w:rPr>
        <w:t xml:space="preserve"> dias</w:t>
      </w:r>
      <w:r w:rsidRPr="006E1990">
        <w:rPr>
          <w:color w:val="FF0000"/>
        </w:rPr>
        <w:t xml:space="preserve"> </w:t>
      </w:r>
      <w:r w:rsidRPr="006E1990">
        <w:t xml:space="preserve">úteis, a contar da comunicação oficial. </w:t>
      </w:r>
    </w:p>
    <w:p w14:paraId="216AAEB3" w14:textId="20069015" w:rsidR="003C7A23" w:rsidRPr="006E1990" w:rsidRDefault="003C7A23" w:rsidP="00447F3E">
      <w:pPr>
        <w:pStyle w:val="Nivel3"/>
      </w:pPr>
      <w:bookmarkStart w:id="60" w:name="_Hlk113876035"/>
      <w:r w:rsidRPr="006E1990">
        <w:t xml:space="preserve">Para </w:t>
      </w:r>
      <w:r w:rsidRPr="00447F3E">
        <w:t>as</w:t>
      </w:r>
      <w:r w:rsidRPr="006E1990">
        <w:t xml:space="preserve"> infrações previstas nos itens </w:t>
      </w:r>
      <w:r w:rsidRPr="006E1990">
        <w:fldChar w:fldCharType="begin"/>
      </w:r>
      <w:r w:rsidRPr="006E1990">
        <w:instrText xml:space="preserve"> REF _Ref114668085 \r \h  \* MERGEFORMAT </w:instrText>
      </w:r>
      <w:r w:rsidRPr="006E1990">
        <w:fldChar w:fldCharType="separate"/>
      </w:r>
      <w:r w:rsidR="00D639DA">
        <w:t>12.1.1</w:t>
      </w:r>
      <w:r w:rsidRPr="006E1990">
        <w:fldChar w:fldCharType="end"/>
      </w:r>
      <w:r w:rsidRPr="006E1990">
        <w:t xml:space="preserve">, </w:t>
      </w:r>
      <w:r w:rsidRPr="006E1990">
        <w:fldChar w:fldCharType="begin"/>
      </w:r>
      <w:r w:rsidRPr="006E1990">
        <w:instrText xml:space="preserve"> REF _Ref114668108 \r \h  \* MERGEFORMAT </w:instrText>
      </w:r>
      <w:r w:rsidRPr="006E1990">
        <w:fldChar w:fldCharType="separate"/>
      </w:r>
      <w:r w:rsidR="00D639DA">
        <w:t>12.1.2</w:t>
      </w:r>
      <w:r w:rsidRPr="006E1990">
        <w:fldChar w:fldCharType="end"/>
      </w:r>
      <w:r w:rsidRPr="006E1990">
        <w:t xml:space="preserve"> e </w:t>
      </w:r>
      <w:r w:rsidRPr="006E1990">
        <w:fldChar w:fldCharType="begin"/>
      </w:r>
      <w:r w:rsidRPr="006E1990">
        <w:instrText xml:space="preserve"> REF _Ref114668139 \r \h  \* MERGEFORMAT </w:instrText>
      </w:r>
      <w:r w:rsidRPr="006E1990">
        <w:fldChar w:fldCharType="separate"/>
      </w:r>
      <w:r w:rsidR="00D639DA">
        <w:t>12.1.3</w:t>
      </w:r>
      <w:r w:rsidRPr="006E1990">
        <w:fldChar w:fldCharType="end"/>
      </w:r>
      <w:r w:rsidRPr="006E1990">
        <w:t xml:space="preserve">, a multa será de </w:t>
      </w:r>
      <w:r w:rsidRPr="006E1990">
        <w:rPr>
          <w:color w:val="FF0000"/>
        </w:rPr>
        <w:t xml:space="preserve">0,5% </w:t>
      </w:r>
      <w:r w:rsidRPr="006E1990">
        <w:t xml:space="preserve">a </w:t>
      </w:r>
      <w:r w:rsidRPr="006E1990">
        <w:rPr>
          <w:color w:val="FF0000"/>
        </w:rPr>
        <w:t>15%</w:t>
      </w:r>
      <w:r w:rsidRPr="006E1990">
        <w:rPr>
          <w:color w:val="0000FF"/>
        </w:rPr>
        <w:t xml:space="preserve"> </w:t>
      </w:r>
      <w:r w:rsidRPr="006E1990">
        <w:t>do valor do contrato licitado.</w:t>
      </w:r>
    </w:p>
    <w:bookmarkEnd w:id="60"/>
    <w:p w14:paraId="14BCBB28" w14:textId="7D3B7DDD" w:rsidR="003C7A23" w:rsidRPr="006E1990" w:rsidRDefault="003C7A23" w:rsidP="00447F3E">
      <w:pPr>
        <w:pStyle w:val="Nivel3"/>
      </w:pPr>
      <w:r w:rsidRPr="006E1990">
        <w:t xml:space="preserve">Para as </w:t>
      </w:r>
      <w:r w:rsidRPr="00447F3E">
        <w:t>infrações</w:t>
      </w:r>
      <w:r w:rsidRPr="006E1990">
        <w:t xml:space="preserve"> previstas nos itens </w:t>
      </w:r>
      <w:r w:rsidRPr="006E1990">
        <w:fldChar w:fldCharType="begin"/>
      </w:r>
      <w:r w:rsidRPr="006E1990">
        <w:instrText xml:space="preserve"> REF _Ref114668249 \r \h  \* MERGEFORMAT </w:instrText>
      </w:r>
      <w:r w:rsidRPr="006E1990">
        <w:fldChar w:fldCharType="separate"/>
      </w:r>
      <w:r w:rsidR="00D639DA">
        <w:t>12.1.4</w:t>
      </w:r>
      <w:r w:rsidRPr="006E1990">
        <w:fldChar w:fldCharType="end"/>
      </w:r>
      <w:r w:rsidRPr="006E1990">
        <w:t xml:space="preserve">, </w:t>
      </w:r>
      <w:r w:rsidRPr="006E1990">
        <w:fldChar w:fldCharType="begin"/>
      </w:r>
      <w:r w:rsidRPr="006E1990">
        <w:instrText xml:space="preserve"> REF _Ref114668245 \r \h  \* MERGEFORMAT </w:instrText>
      </w:r>
      <w:r w:rsidRPr="006E1990">
        <w:fldChar w:fldCharType="separate"/>
      </w:r>
      <w:r w:rsidR="00D639DA">
        <w:t>12.1.5</w:t>
      </w:r>
      <w:r w:rsidRPr="006E1990">
        <w:fldChar w:fldCharType="end"/>
      </w:r>
      <w:r w:rsidRPr="006E1990">
        <w:t xml:space="preserve">, </w:t>
      </w:r>
      <w:r w:rsidRPr="006E1990">
        <w:fldChar w:fldCharType="begin"/>
      </w:r>
      <w:r w:rsidRPr="006E1990">
        <w:instrText xml:space="preserve"> REF _Ref114668247 \r \h  \* MERGEFORMAT </w:instrText>
      </w:r>
      <w:r w:rsidRPr="006E1990">
        <w:fldChar w:fldCharType="separate"/>
      </w:r>
      <w:r w:rsidR="00D639DA">
        <w:t>12.1.6</w:t>
      </w:r>
      <w:r w:rsidRPr="006E1990">
        <w:fldChar w:fldCharType="end"/>
      </w:r>
      <w:r w:rsidRPr="006E1990">
        <w:t xml:space="preserve">, </w:t>
      </w:r>
      <w:r w:rsidRPr="006E1990">
        <w:fldChar w:fldCharType="begin"/>
      </w:r>
      <w:r w:rsidRPr="006E1990">
        <w:instrText xml:space="preserve"> REF _Ref114668251 \r \h  \* MERGEFORMAT </w:instrText>
      </w:r>
      <w:r w:rsidRPr="006E1990">
        <w:fldChar w:fldCharType="separate"/>
      </w:r>
      <w:r w:rsidR="00D639DA">
        <w:t>12.1.7</w:t>
      </w:r>
      <w:r w:rsidRPr="006E1990">
        <w:fldChar w:fldCharType="end"/>
      </w:r>
      <w:r w:rsidRPr="006E1990">
        <w:t xml:space="preserve"> e </w:t>
      </w:r>
      <w:r w:rsidRPr="006E1990">
        <w:fldChar w:fldCharType="begin"/>
      </w:r>
      <w:r w:rsidRPr="006E1990">
        <w:instrText xml:space="preserve"> REF _Ref114668252 \r \h  \* MERGEFORMAT </w:instrText>
      </w:r>
      <w:r w:rsidRPr="006E1990">
        <w:fldChar w:fldCharType="separate"/>
      </w:r>
      <w:r w:rsidR="00D639DA">
        <w:t>12.1.8</w:t>
      </w:r>
      <w:r w:rsidRPr="006E1990">
        <w:fldChar w:fldCharType="end"/>
      </w:r>
      <w:r w:rsidRPr="006E1990">
        <w:t xml:space="preserve">, a multa será de </w:t>
      </w:r>
      <w:r w:rsidRPr="006E1990">
        <w:rPr>
          <w:color w:val="FF0000"/>
        </w:rPr>
        <w:t>15%</w:t>
      </w:r>
      <w:r w:rsidRPr="006E1990">
        <w:rPr>
          <w:color w:val="0000FF"/>
        </w:rPr>
        <w:t xml:space="preserve"> </w:t>
      </w:r>
      <w:r w:rsidRPr="006E1990">
        <w:t xml:space="preserve">a </w:t>
      </w:r>
      <w:r w:rsidRPr="006E1990">
        <w:rPr>
          <w:color w:val="FF0000"/>
        </w:rPr>
        <w:t>30%</w:t>
      </w:r>
      <w:r w:rsidRPr="006E1990">
        <w:rPr>
          <w:color w:val="0000FF"/>
        </w:rPr>
        <w:t xml:space="preserve"> </w:t>
      </w:r>
      <w:r w:rsidRPr="006E1990">
        <w:t>do valor do contrato licitado.</w:t>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EF9BE11" w14:textId="73A9123E" w:rsidR="003C7A23" w:rsidRPr="00447F3E" w:rsidRDefault="003C7A23" w:rsidP="00447F3E">
      <w:pPr>
        <w:pStyle w:val="Nivel2"/>
      </w:pPr>
      <w:r w:rsidRPr="00447F3E">
        <w:t xml:space="preserve">A sanção de impedimento de licitar e contratar será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D639DA">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D639DA">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D639DA">
        <w:t>12.1.3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D639DA">
        <w:t>12.1.4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D639DA">
        <w:t>12.1.5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D639DA">
        <w:t>12.1.6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D639DA">
        <w:t>12.1.7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D639DA">
        <w:t>12.1.8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D639DA">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D639DA">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D639DA">
        <w:t>12.1.3</w:t>
      </w:r>
      <w:r w:rsidRPr="00447F3E">
        <w:fldChar w:fldCharType="end"/>
      </w:r>
      <w:r w:rsidRPr="00447F3E">
        <w:t xml:space="preserve"> que justifiquem a imposição de penalidade mais grave que a sanção de impedimento de licitar e contratar, cuja duração observará o prazo previsto no </w:t>
      </w:r>
      <w:hyperlink r:id="rId52" w:anchor="art156§5" w:history="1">
        <w:r w:rsidRPr="00447F3E">
          <w:rPr>
            <w:rStyle w:val="Hyperlink"/>
            <w:color w:val="000000"/>
            <w:u w:val="none"/>
          </w:rPr>
          <w:t>art. 156, §5º, da Lei n.º 14.133/2021</w:t>
        </w:r>
      </w:hyperlink>
      <w:r w:rsidRPr="00447F3E">
        <w:t>.</w:t>
      </w:r>
    </w:p>
    <w:p w14:paraId="7A500125" w14:textId="3BF44BC9"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D639DA">
        <w:t>12.1.3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3"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003C7A23" w:rsidP="00447F3E">
      <w:pPr>
        <w:pStyle w:val="Nivel2"/>
      </w:pPr>
      <w:r w:rsidRPr="00447F3E">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w:t>
      </w:r>
      <w:r w:rsidRPr="00447F3E">
        <w:lastRenderedPageBreak/>
        <w:t>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r w:rsidRPr="00447F3E">
        <w:t>A aplicação das sanções previstas neste edital não exclui, em hipótese alguma, a obrigação de reparação integral dos danos causados.</w:t>
      </w:r>
    </w:p>
    <w:p w14:paraId="1286CD81" w14:textId="77777777" w:rsidR="003C7A23" w:rsidRPr="006E1990" w:rsidRDefault="003C7A23" w:rsidP="00A974BD">
      <w:pPr>
        <w:pStyle w:val="Nivel01"/>
      </w:pPr>
      <w:bookmarkStart w:id="61" w:name="_Toc142472063"/>
      <w:r>
        <w:t>DA IMPUGNAÇÃO AO EDITAL E DO PEDIDO DE ESCLARECIMENTO</w:t>
      </w:r>
      <w:bookmarkEnd w:id="61"/>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54"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t>A resposta à impugnação ou ao pedido de esclarecimento será divulgado em sítio eletrônico oficial no prazo de até 3 (três) dias úteis, limitado ao último dia útil anterior à data da abertura do certame.</w:t>
      </w:r>
    </w:p>
    <w:p w14:paraId="6564CBD7" w14:textId="2C741D9A" w:rsidR="003C7A23" w:rsidRPr="006E1990" w:rsidRDefault="003C7A23" w:rsidP="00447F3E">
      <w:pPr>
        <w:pStyle w:val="Nivel2"/>
      </w:pPr>
      <w:r w:rsidRPr="006E1990">
        <w:t xml:space="preserve">A </w:t>
      </w:r>
      <w:r w:rsidRPr="00447F3E">
        <w:t>impugnação</w:t>
      </w:r>
      <w:r w:rsidRPr="006E1990">
        <w:t xml:space="preserve"> e o pedido de esclarecimento poderão ser realizados por forma eletrônica, </w:t>
      </w:r>
      <w:r w:rsidR="004B3670">
        <w:rPr>
          <w:i/>
          <w:iCs/>
          <w:color w:val="FF0000"/>
        </w:rPr>
        <w:t>através do e-mail andre.paiva@itamaraty.gov.br</w:t>
      </w:r>
    </w:p>
    <w:p w14:paraId="2B348ABF" w14:textId="77777777"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A974BD">
      <w:pPr>
        <w:pStyle w:val="Nivel01"/>
      </w:pPr>
      <w:bookmarkStart w:id="62" w:name="_Toc142472064"/>
      <w:r>
        <w:t xml:space="preserve">DAS </w:t>
      </w:r>
      <w:r w:rsidRPr="00447F3E">
        <w:t>DISPOSIÇÕES</w:t>
      </w:r>
      <w:r>
        <w:t xml:space="preserve"> GERAIS</w:t>
      </w:r>
      <w:bookmarkEnd w:id="62"/>
    </w:p>
    <w:p w14:paraId="4A53963B" w14:textId="77777777" w:rsidR="003C7A23" w:rsidRPr="00447F3E" w:rsidRDefault="003C7A23" w:rsidP="00447F3E">
      <w:pPr>
        <w:pStyle w:val="Nivel2"/>
      </w:pPr>
      <w:bookmarkStart w:id="63" w:name="_Hlk82473550"/>
      <w:r w:rsidRPr="00447F3E">
        <w:t>Será divulgada ata da sessão pública no sistema eletrônico.</w:t>
      </w:r>
    </w:p>
    <w:p w14:paraId="03B73725"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447F3E">
      <w:pPr>
        <w:pStyle w:val="Nivel2"/>
        <w:rPr>
          <w:rFonts w:eastAsia="Times New Roman"/>
        </w:rPr>
      </w:pPr>
      <w:r w:rsidRPr="00447F3E">
        <w:lastRenderedPageBreak/>
        <w:t>Em caso</w:t>
      </w:r>
      <w:r w:rsidRPr="006E1990">
        <w:t xml:space="preserve"> de divergência entre disposições deste Edital e de seus anexos ou demais peças que compõem o processo, prevalecerá as deste Edital.</w:t>
      </w:r>
    </w:p>
    <w:p w14:paraId="3B988FF6" w14:textId="3FDB1ED9" w:rsidR="003C7A23" w:rsidRPr="006E1990" w:rsidRDefault="003C7A23" w:rsidP="00447F3E">
      <w:pPr>
        <w:pStyle w:val="Nivel2"/>
        <w:rPr>
          <w:rFonts w:eastAsia="Times New Roman"/>
        </w:rPr>
      </w:pPr>
      <w:r w:rsidRPr="006E1990">
        <w:t>O Edital e seus anexos estão disponíveis, na íntegra, no Portal Nacional de Contratações Públicas (PNCP)</w:t>
      </w:r>
      <w:r w:rsidR="004B3670">
        <w:t>.</w:t>
      </w:r>
    </w:p>
    <w:p w14:paraId="66D7AB8E" w14:textId="77777777"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14:paraId="7ADD4298" w14:textId="1EFA92F6" w:rsidR="003C7A23" w:rsidRDefault="003C7A23" w:rsidP="00447F3E">
      <w:pPr>
        <w:pStyle w:val="Nivel3"/>
      </w:pPr>
      <w:r w:rsidRPr="00447F3E">
        <w:t>ANEXO</w:t>
      </w:r>
      <w:r w:rsidRPr="006E1990">
        <w:t xml:space="preserve"> I - Termo de Referência</w:t>
      </w:r>
      <w:r w:rsidR="00E63161">
        <w:t xml:space="preserve"> e apêndices</w:t>
      </w:r>
    </w:p>
    <w:p w14:paraId="0DE4B91E" w14:textId="2A3BDE95" w:rsidR="00E63161" w:rsidRPr="006E1990" w:rsidRDefault="00E63161" w:rsidP="00447F3E">
      <w:pPr>
        <w:pStyle w:val="Nivel3"/>
      </w:pPr>
      <w:r>
        <w:t>ANEXO II – Estudo Técnico Preliminar e apêndices</w:t>
      </w:r>
    </w:p>
    <w:p w14:paraId="56699A5C" w14:textId="55D6C548" w:rsidR="003C7A23" w:rsidRDefault="003C7A23" w:rsidP="00447F3E">
      <w:pPr>
        <w:pStyle w:val="Nivel3"/>
      </w:pPr>
      <w:r w:rsidRPr="006E1990">
        <w:t>ANEXO I</w:t>
      </w:r>
      <w:r w:rsidR="00E63161">
        <w:t>I</w:t>
      </w:r>
      <w:r w:rsidRPr="006E1990">
        <w:t xml:space="preserve">I – </w:t>
      </w:r>
      <w:r w:rsidRPr="00447F3E">
        <w:t>Minuta</w:t>
      </w:r>
      <w:r w:rsidRPr="006E1990">
        <w:t xml:space="preserve"> de Termo de Contrato</w:t>
      </w:r>
    </w:p>
    <w:p w14:paraId="0ADCD8C9" w14:textId="77777777" w:rsidR="00E42698" w:rsidRPr="006E1990" w:rsidRDefault="00E42698" w:rsidP="00E42698">
      <w:pPr>
        <w:pStyle w:val="Nivel2"/>
        <w:numPr>
          <w:ilvl w:val="0"/>
          <w:numId w:val="0"/>
        </w:numPr>
        <w:ind w:left="4969"/>
      </w:pPr>
    </w:p>
    <w:bookmarkEnd w:id="63"/>
    <w:p w14:paraId="053A848C" w14:textId="2F6CE314" w:rsidR="004B3670" w:rsidRDefault="004B3670" w:rsidP="004B3670">
      <w:pPr>
        <w:spacing w:beforeLines="120" w:before="288" w:afterLines="120" w:after="288" w:line="312" w:lineRule="auto"/>
        <w:ind w:firstLine="567"/>
        <w:rPr>
          <w:rFonts w:ascii="Arial" w:eastAsia="MS Mincho" w:hAnsi="Arial" w:cs="Arial"/>
          <w:color w:val="000000"/>
          <w:sz w:val="20"/>
          <w:szCs w:val="20"/>
        </w:rPr>
      </w:pPr>
      <w:r>
        <w:rPr>
          <w:rFonts w:ascii="Arial" w:eastAsia="MS Mincho" w:hAnsi="Arial" w:cs="Arial"/>
          <w:color w:val="000000"/>
          <w:sz w:val="20"/>
          <w:szCs w:val="20"/>
        </w:rPr>
        <w:t xml:space="preserve">Rio de Janeiro, </w:t>
      </w:r>
      <w:r w:rsidR="00243185">
        <w:rPr>
          <w:rFonts w:ascii="Arial" w:eastAsia="MS Mincho" w:hAnsi="Arial" w:cs="Arial"/>
          <w:color w:val="000000"/>
          <w:sz w:val="20"/>
          <w:szCs w:val="20"/>
        </w:rPr>
        <w:t>11 de setembro</w:t>
      </w:r>
      <w:r>
        <w:rPr>
          <w:rFonts w:ascii="Arial" w:eastAsia="MS Mincho" w:hAnsi="Arial" w:cs="Arial"/>
          <w:color w:val="000000"/>
          <w:sz w:val="20"/>
          <w:szCs w:val="20"/>
        </w:rPr>
        <w:t xml:space="preserve"> de 2023</w:t>
      </w:r>
    </w:p>
    <w:p w14:paraId="30FBA40F" w14:textId="77777777" w:rsidR="004B3670" w:rsidRDefault="004B3670" w:rsidP="004B3670">
      <w:pPr>
        <w:spacing w:beforeLines="120" w:before="288" w:afterLines="120" w:after="288" w:line="312" w:lineRule="auto"/>
        <w:ind w:firstLine="567"/>
        <w:rPr>
          <w:rFonts w:ascii="Arial" w:eastAsia="MS Mincho" w:hAnsi="Arial" w:cs="Arial"/>
          <w:color w:val="000000"/>
          <w:sz w:val="20"/>
          <w:szCs w:val="20"/>
        </w:rPr>
      </w:pPr>
    </w:p>
    <w:p w14:paraId="40D1ABF1" w14:textId="77777777" w:rsidR="004B3670" w:rsidRDefault="004B3670" w:rsidP="004B3670">
      <w:pPr>
        <w:spacing w:beforeLines="120" w:before="288" w:afterLines="120" w:after="288" w:line="312" w:lineRule="auto"/>
        <w:ind w:firstLine="567"/>
        <w:rPr>
          <w:rFonts w:ascii="Arial" w:eastAsia="MS Mincho" w:hAnsi="Arial" w:cs="Arial"/>
          <w:color w:val="000000" w:themeColor="text1"/>
          <w:sz w:val="20"/>
          <w:szCs w:val="20"/>
        </w:rPr>
      </w:pPr>
    </w:p>
    <w:p w14:paraId="46BE03E2" w14:textId="77777777" w:rsidR="004B3670" w:rsidRDefault="004B3670" w:rsidP="004B3670">
      <w:pPr>
        <w:spacing w:beforeLines="120" w:before="288" w:afterLines="120" w:after="288" w:line="312" w:lineRule="auto"/>
        <w:ind w:firstLine="567"/>
        <w:rPr>
          <w:rFonts w:ascii="Arial" w:eastAsia="MS Mincho" w:hAnsi="Arial" w:cs="Arial"/>
          <w:color w:val="000000" w:themeColor="text1"/>
          <w:sz w:val="20"/>
          <w:szCs w:val="20"/>
        </w:rPr>
      </w:pPr>
    </w:p>
    <w:p w14:paraId="02A7CBF3" w14:textId="77777777" w:rsidR="004B3670" w:rsidRDefault="004B3670" w:rsidP="004B3670">
      <w:pPr>
        <w:spacing w:beforeLines="120" w:before="288" w:afterLines="120" w:after="288"/>
        <w:ind w:firstLine="567"/>
        <w:jc w:val="center"/>
        <w:rPr>
          <w:rFonts w:ascii="Arial" w:eastAsia="MS Mincho" w:hAnsi="Arial" w:cs="Arial"/>
          <w:b/>
          <w:color w:val="000000" w:themeColor="text1"/>
          <w:sz w:val="20"/>
          <w:szCs w:val="20"/>
        </w:rPr>
      </w:pPr>
      <w:r>
        <w:rPr>
          <w:rFonts w:ascii="Arial" w:eastAsia="MS Mincho" w:hAnsi="Arial" w:cs="Arial"/>
          <w:b/>
          <w:color w:val="000000" w:themeColor="text1"/>
          <w:sz w:val="20"/>
          <w:szCs w:val="20"/>
        </w:rPr>
        <w:t>ALEXANDRE DE PÁDUA RAMOS SOUTO</w:t>
      </w:r>
    </w:p>
    <w:p w14:paraId="7A47CA64" w14:textId="77777777" w:rsidR="004B3670" w:rsidRDefault="004B3670" w:rsidP="004B3670">
      <w:pPr>
        <w:spacing w:beforeLines="120" w:before="288" w:afterLines="120" w:after="288"/>
        <w:ind w:firstLine="567"/>
        <w:jc w:val="center"/>
        <w:rPr>
          <w:rFonts w:ascii="Arial" w:eastAsia="MS Mincho" w:hAnsi="Arial" w:cs="Arial"/>
          <w:b/>
          <w:color w:val="000000" w:themeColor="text1"/>
          <w:sz w:val="20"/>
          <w:szCs w:val="20"/>
        </w:rPr>
      </w:pPr>
      <w:r>
        <w:rPr>
          <w:rFonts w:ascii="Arial" w:eastAsia="MS Mincho" w:hAnsi="Arial" w:cs="Arial"/>
          <w:b/>
          <w:color w:val="000000" w:themeColor="text1"/>
          <w:sz w:val="20"/>
          <w:szCs w:val="20"/>
        </w:rPr>
        <w:t>COORDENADOR-GERAL DE ADMINISTRAÇÃO E PROJETOS</w:t>
      </w:r>
    </w:p>
    <w:p w14:paraId="025E3ADD" w14:textId="0FE5FD7E" w:rsidR="007A455D" w:rsidRPr="006E1990" w:rsidRDefault="007A455D" w:rsidP="004B3670">
      <w:pPr>
        <w:spacing w:beforeLines="120" w:before="288" w:afterLines="120" w:after="288" w:line="312" w:lineRule="auto"/>
        <w:ind w:firstLine="567"/>
        <w:rPr>
          <w:rFonts w:ascii="Arial" w:hAnsi="Arial" w:cs="Arial"/>
        </w:rPr>
      </w:pPr>
    </w:p>
    <w:sectPr w:rsidR="007A455D" w:rsidRPr="006E1990" w:rsidSect="00231D35">
      <w:headerReference w:type="default" r:id="rId55"/>
      <w:footerReference w:type="default" r:id="rId56"/>
      <w:headerReference w:type="first" r:id="rId57"/>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A2229" w14:textId="77777777" w:rsidR="00901962" w:rsidRDefault="00901962">
      <w:r>
        <w:separator/>
      </w:r>
    </w:p>
  </w:endnote>
  <w:endnote w:type="continuationSeparator" w:id="0">
    <w:p w14:paraId="675CA20D" w14:textId="77777777" w:rsidR="00901962" w:rsidRDefault="00901962">
      <w:r>
        <w:continuationSeparator/>
      </w:r>
    </w:p>
  </w:endnote>
  <w:endnote w:type="continuationNotice" w:id="1">
    <w:p w14:paraId="0DAF1680" w14:textId="77777777" w:rsidR="00901962" w:rsidRDefault="009019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901962" w:rsidRPr="007B5385" w:rsidRDefault="00901962"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901962" w:rsidRPr="00244403" w:rsidRDefault="00901962"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0C145D7" w14:textId="641B0475" w:rsidR="00901962" w:rsidRPr="00244403" w:rsidRDefault="00901962"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2F186E65" w:rsidR="00901962" w:rsidRPr="00244403" w:rsidRDefault="00901962" w:rsidP="00E162B5">
        <w:pPr>
          <w:pStyle w:val="Rodap"/>
          <w:rPr>
            <w:rFonts w:ascii="Arial" w:hAnsi="Arial" w:cs="Arial"/>
            <w:sz w:val="14"/>
            <w:szCs w:val="14"/>
          </w:rPr>
        </w:pPr>
        <w:bookmarkStart w:id="64" w:name="_Hlk135299665"/>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bookmarkEnd w:id="64"/>
      <w:p w14:paraId="7231549D" w14:textId="7DF4E211" w:rsidR="00901962" w:rsidRPr="00244403" w:rsidRDefault="00901962"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65" w:name="_Hlk135299681"/>
        <w:r w:rsidRPr="00244403">
          <w:rPr>
            <w:rFonts w:ascii="Arial" w:hAnsi="Arial" w:cs="Arial"/>
            <w:sz w:val="14"/>
            <w:szCs w:val="14"/>
          </w:rPr>
          <w:t>- Lei nº 14.133, de 2021.</w:t>
        </w:r>
        <w:bookmarkEnd w:id="65"/>
      </w:p>
      <w:p w14:paraId="2220F664" w14:textId="739385E2" w:rsidR="00901962" w:rsidRPr="00244403" w:rsidRDefault="00901962" w:rsidP="00E96341">
        <w:pPr>
          <w:pStyle w:val="Rodap"/>
          <w:rPr>
            <w:rFonts w:ascii="Arial" w:hAnsi="Arial" w:cs="Arial"/>
            <w:sz w:val="14"/>
            <w:szCs w:val="14"/>
          </w:rPr>
        </w:pPr>
        <w:bookmarkStart w:id="66" w:name="_Hlk135299703"/>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7E6308F2" w14:textId="57EE34ED" w:rsidR="00901962" w:rsidRPr="00B9651D" w:rsidRDefault="00901962"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bookmarkEnd w:id="66"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F409C" w14:textId="77777777" w:rsidR="00901962" w:rsidRDefault="00901962">
      <w:r>
        <w:separator/>
      </w:r>
    </w:p>
  </w:footnote>
  <w:footnote w:type="continuationSeparator" w:id="0">
    <w:p w14:paraId="429381D8" w14:textId="77777777" w:rsidR="00901962" w:rsidRDefault="00901962">
      <w:r>
        <w:continuationSeparator/>
      </w:r>
    </w:p>
  </w:footnote>
  <w:footnote w:type="continuationNotice" w:id="1">
    <w:p w14:paraId="1A569B38" w14:textId="77777777" w:rsidR="00901962" w:rsidRDefault="009019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4EF61" w14:textId="1CF193F7" w:rsidR="00901962" w:rsidRPr="00244403" w:rsidRDefault="00901962" w:rsidP="00AC5259">
    <w:pPr>
      <w:pStyle w:val="Cabealho"/>
      <w:jc w:val="right"/>
      <w:rPr>
        <w:rFonts w:ascii="Arial" w:hAnsi="Arial" w:cs="Arial"/>
        <w:sz w:val="20"/>
        <w:szCs w:val="20"/>
      </w:rPr>
    </w:pPr>
    <w:r w:rsidRPr="00244403">
      <w:rPr>
        <w:rFonts w:ascii="Arial" w:hAnsi="Arial" w:cs="Arial"/>
        <w:sz w:val="20"/>
        <w:szCs w:val="20"/>
      </w:rPr>
      <w:t>EDITAL - PREGÃO ELETRÔNICO Nº XXXX/XXXX</w:t>
    </w:r>
  </w:p>
  <w:p w14:paraId="53A58E01" w14:textId="77777777" w:rsidR="00901962" w:rsidRDefault="00901962" w:rsidP="00AC5259">
    <w:pPr>
      <w:pStyle w:val="Cabealho"/>
      <w:jc w:val="right"/>
    </w:pPr>
  </w:p>
  <w:p w14:paraId="36411352" w14:textId="77777777" w:rsidR="00901962" w:rsidRDefault="00901962"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59F38DE7" w:rsidR="00901962" w:rsidRDefault="00901962">
    <w:pPr>
      <w:pStyle w:val="Cabealho"/>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9"/>
  </w:num>
  <w:num w:numId="4">
    <w:abstractNumId w:val="10"/>
  </w:num>
  <w:num w:numId="5">
    <w:abstractNumId w:val="6"/>
  </w:num>
  <w:num w:numId="6">
    <w:abstractNumId w:val="4"/>
  </w:num>
  <w:num w:numId="7">
    <w:abstractNumId w:val="7"/>
  </w:num>
  <w:num w:numId="8">
    <w:abstractNumId w:val="8"/>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20"/>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lvlOverride w:ilvl="0">
      <w:startOverride w:val="9"/>
    </w:lvlOverride>
    <w:lvlOverride w:ilvl="1">
      <w:startOverride w:val="2"/>
    </w:lvlOverride>
    <w:lvlOverride w:ilvl="2">
      <w:startOverride w:val="1"/>
    </w:lvlOverride>
  </w:num>
  <w:num w:numId="31">
    <w:abstractNumId w:val="2"/>
  </w:num>
  <w:num w:numId="32">
    <w:abstractNumId w:val="2"/>
  </w:num>
  <w:num w:numId="33">
    <w:abstractNumId w:val="3"/>
  </w:num>
  <w:num w:numId="3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02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185"/>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670"/>
    <w:rsid w:val="004B37BA"/>
    <w:rsid w:val="004B3A83"/>
    <w:rsid w:val="004B460A"/>
    <w:rsid w:val="004B4F03"/>
    <w:rsid w:val="004B5B2C"/>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31"/>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BA7"/>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1962"/>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08B8"/>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48C"/>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5F6F"/>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3161"/>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0E4E"/>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CC44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35357406">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40859569">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mailto:ererio.arquitetura@itamaraty.gov.br"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2.xm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www.w3.org/XML/1998/namespace"/>
    <ds:schemaRef ds:uri="http://purl.org/dc/dcmitype/"/>
    <ds:schemaRef ds:uri="http://schemas.microsoft.com/office/2006/documentManagement/types"/>
    <ds:schemaRef ds:uri="http://schemas.microsoft.com/office/2006/metadata/properties"/>
    <ds:schemaRef ds:uri="d7c48ea4-4748-4e79-bb61-d51d73419c91"/>
    <ds:schemaRef ds:uri="http://schemas.openxmlformats.org/package/2006/metadata/core-properties"/>
    <ds:schemaRef ds:uri="http://purl.org/dc/terms/"/>
    <ds:schemaRef ds:uri="http://schemas.microsoft.com/office/infopath/2007/PartnerControls"/>
    <ds:schemaRef ds:uri="52c93ea8-e2de-466c-b401-d7fabeb9490e"/>
    <ds:schemaRef ds:uri="http://purl.org/dc/elements/1.1/"/>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94EE81-0303-4920-B21D-4F6803A31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9335</Words>
  <Characters>50414</Characters>
  <Application>Microsoft Office Word</Application>
  <DocSecurity>0</DocSecurity>
  <Lines>420</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2023-09-11T13:06:00Z</dcterms:created>
  <dcterms:modified xsi:type="dcterms:W3CDTF">2023-10-19T16:12:00Z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